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E0" w:rsidRPr="00276D77" w:rsidRDefault="00A878E0">
      <w:pPr>
        <w:jc w:val="both"/>
        <w:rPr>
          <w:lang w:val="sr-Cyrl-CS"/>
        </w:rPr>
      </w:pPr>
    </w:p>
    <w:p w:rsidR="00F973B1" w:rsidRDefault="006E0FE1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чл.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>
        <w:rPr>
          <w:lang w:val="sr-Cyrl-CS"/>
        </w:rPr>
        <w:t xml:space="preserve">дњи </w:t>
      </w:r>
      <w:r w:rsidR="00C009E6">
        <w:rPr>
          <w:lang w:val="sr-Cyrl-CS"/>
        </w:rPr>
        <w:t>(„Сл. гласник РС“, бр. 72/09, 81/09-</w:t>
      </w:r>
      <w:proofErr w:type="spellStart"/>
      <w:r w:rsidR="00C009E6">
        <w:rPr>
          <w:lang w:val="sr-Cyrl-CS"/>
        </w:rPr>
        <w:t>испр</w:t>
      </w:r>
      <w:proofErr w:type="spellEnd"/>
      <w:r w:rsidR="00C009E6">
        <w:rPr>
          <w:lang w:val="sr-Cyrl-CS"/>
        </w:rPr>
        <w:t>.,64/10-одлука УС, 24/11, 121/12, 42/13-одлука УС, 50/13- одлука УС, 98/13-одлука УС, 132/14 и 145/14)</w:t>
      </w:r>
      <w:r w:rsidR="00DD6487">
        <w:rPr>
          <w:lang w:val="sr-Cyrl-CS"/>
        </w:rPr>
        <w:t xml:space="preserve">, чл. </w:t>
      </w:r>
      <w:r w:rsidR="00DD6487">
        <w:rPr>
          <w:lang w:val="en-US"/>
        </w:rPr>
        <w:t>6</w:t>
      </w:r>
      <w:r w:rsidR="00805ED2">
        <w:rPr>
          <w:lang w:val="sr-Cyrl-CS"/>
        </w:rPr>
        <w:t xml:space="preserve">., </w:t>
      </w:r>
      <w:proofErr w:type="gramStart"/>
      <w:r w:rsidR="008B1CEA">
        <w:rPr>
          <w:lang w:val="sr-Cyrl-CS"/>
        </w:rPr>
        <w:t>11.,</w:t>
      </w:r>
      <w:proofErr w:type="gramEnd"/>
      <w:r w:rsidR="008B1CEA">
        <w:rPr>
          <w:lang w:val="sr-Cyrl-CS"/>
        </w:rPr>
        <w:t xml:space="preserve"> </w:t>
      </w:r>
      <w:r w:rsidR="00805ED2">
        <w:rPr>
          <w:lang w:val="sr-Cyrl-CS"/>
        </w:rPr>
        <w:t>23., и 24</w:t>
      </w:r>
      <w:r w:rsidR="00F973B1">
        <w:rPr>
          <w:lang w:val="sr-Cyrl-CS"/>
        </w:rPr>
        <w:t>. Одлуке о</w:t>
      </w:r>
      <w:r w:rsidR="00F93526">
        <w:rPr>
          <w:lang w:val="sr-Cyrl-CS"/>
        </w:rPr>
        <w:t xml:space="preserve"> оту</w:t>
      </w:r>
      <w:r w:rsidR="001B7936">
        <w:rPr>
          <w:lang w:val="sr-Cyrl-CS"/>
        </w:rPr>
        <w:t xml:space="preserve">ђењу и давању у закуп грађевинског земљишта у својини општине </w:t>
      </w:r>
      <w:r w:rsidR="00F973B1">
        <w:rPr>
          <w:lang w:val="sr-Cyrl-CS"/>
        </w:rPr>
        <w:t xml:space="preserve"> </w:t>
      </w:r>
      <w:r w:rsidR="001B7936">
        <w:rPr>
          <w:lang w:val="sr-Cyrl-CS"/>
        </w:rPr>
        <w:t>(«Сл. гласник Града Врања», бр. 9/2010</w:t>
      </w:r>
      <w:r w:rsidR="00203D63">
        <w:rPr>
          <w:lang w:val="en-US"/>
        </w:rPr>
        <w:t xml:space="preserve"> </w:t>
      </w:r>
      <w:r w:rsidR="00203D63">
        <w:rPr>
          <w:lang w:val="sr-Cyrl-CS"/>
        </w:rPr>
        <w:t xml:space="preserve">и     </w:t>
      </w:r>
      <w:r w:rsidR="006F666E">
        <w:rPr>
          <w:lang w:val="en-US"/>
        </w:rPr>
        <w:t xml:space="preserve"> </w:t>
      </w:r>
      <w:r w:rsidR="00365706">
        <w:rPr>
          <w:lang w:val="sr-Cyrl-CS"/>
        </w:rPr>
        <w:t>46/13</w:t>
      </w:r>
      <w:r w:rsidR="001B7936">
        <w:rPr>
          <w:lang w:val="sr-Cyrl-CS"/>
        </w:rPr>
        <w:t>)</w:t>
      </w:r>
      <w:r w:rsidR="00C24456">
        <w:rPr>
          <w:lang w:val="sr-Cyrl-CS"/>
        </w:rPr>
        <w:t xml:space="preserve">, </w:t>
      </w:r>
      <w:r w:rsidR="00A13D25">
        <w:rPr>
          <w:lang w:val="sr-Cyrl-CS"/>
        </w:rPr>
        <w:t>Закључ</w:t>
      </w:r>
      <w:r w:rsidR="0086793A">
        <w:rPr>
          <w:lang w:val="sr-Cyrl-CS"/>
        </w:rPr>
        <w:t>ка</w:t>
      </w:r>
      <w:r w:rsidR="00F973B1">
        <w:rPr>
          <w:lang w:val="sr-Cyrl-CS"/>
        </w:rPr>
        <w:t xml:space="preserve"> Општинског већа</w:t>
      </w:r>
      <w:r w:rsidR="00293951">
        <w:rPr>
          <w:lang w:val="sr-Cyrl-CS"/>
        </w:rPr>
        <w:t xml:space="preserve"> општине Владичин Хан број</w:t>
      </w:r>
      <w:r w:rsidR="0086793A">
        <w:rPr>
          <w:lang w:val="sr-Cyrl-CS"/>
        </w:rPr>
        <w:t xml:space="preserve"> 06-</w:t>
      </w:r>
      <w:r w:rsidR="00C640CC">
        <w:rPr>
          <w:lang w:val="sr-Cyrl-CS"/>
        </w:rPr>
        <w:t>121</w:t>
      </w:r>
      <w:r w:rsidR="0086793A">
        <w:rPr>
          <w:lang w:val="sr-Cyrl-CS"/>
        </w:rPr>
        <w:t>/</w:t>
      </w:r>
      <w:r w:rsidR="00C640CC">
        <w:rPr>
          <w:lang w:val="sr-Cyrl-CS"/>
        </w:rPr>
        <w:t>3</w:t>
      </w:r>
      <w:r w:rsidR="0086793A">
        <w:rPr>
          <w:lang w:val="sr-Cyrl-CS"/>
        </w:rPr>
        <w:t>/20</w:t>
      </w:r>
      <w:r w:rsidR="0086793A">
        <w:rPr>
          <w:lang w:val="en-US"/>
        </w:rPr>
        <w:t>1</w:t>
      </w:r>
      <w:r w:rsidR="00203D63">
        <w:rPr>
          <w:lang w:val="sr-Cyrl-CS"/>
        </w:rPr>
        <w:t>5</w:t>
      </w:r>
      <w:r w:rsidR="00805ED2">
        <w:rPr>
          <w:lang w:val="sr-Cyrl-CS"/>
        </w:rPr>
        <w:t>-01</w:t>
      </w:r>
      <w:r w:rsidR="00F973B1">
        <w:rPr>
          <w:lang w:val="sr-Cyrl-CS"/>
        </w:rPr>
        <w:t xml:space="preserve">, Општинска управа СО Владичин Хан,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F973B1" w:rsidRDefault="00F973B1">
      <w:pPr>
        <w:pStyle w:val="Heading1"/>
        <w:rPr>
          <w:sz w:val="36"/>
        </w:rPr>
      </w:pPr>
      <w:r>
        <w:rPr>
          <w:sz w:val="36"/>
        </w:rPr>
        <w:t>О  Г  Л  А  С</w:t>
      </w:r>
    </w:p>
    <w:p w:rsidR="00F973B1" w:rsidRDefault="00F973B1">
      <w:pPr>
        <w:jc w:val="center"/>
        <w:rPr>
          <w:b/>
          <w:bCs/>
          <w:lang w:val="sr-Cyrl-CS"/>
        </w:rPr>
      </w:pPr>
    </w:p>
    <w:p w:rsidR="00F973B1" w:rsidRDefault="0086793A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О ЈАВНОМ НАДМЕТАЊУ</w:t>
      </w:r>
      <w:r w:rsidR="00DD6487">
        <w:rPr>
          <w:b/>
          <w:bCs/>
          <w:lang w:val="sr-Cyrl-CS"/>
        </w:rPr>
        <w:t xml:space="preserve"> РАДИ ОТУЂЕЊА </w:t>
      </w:r>
      <w:r>
        <w:rPr>
          <w:b/>
          <w:bCs/>
          <w:lang w:val="sr-Cyrl-CS"/>
        </w:rPr>
        <w:t xml:space="preserve"> </w:t>
      </w:r>
      <w:r w:rsidR="00C44F15">
        <w:rPr>
          <w:b/>
          <w:bCs/>
          <w:lang w:val="sr-Cyrl-CS"/>
        </w:rPr>
        <w:t>ГРАЂЕВИНСКОГ ЗЕМЉ</w:t>
      </w:r>
      <w:r w:rsidR="00F973B1">
        <w:rPr>
          <w:b/>
          <w:bCs/>
          <w:lang w:val="sr-Cyrl-CS"/>
        </w:rPr>
        <w:t>ИШТА</w:t>
      </w:r>
      <w:r w:rsidR="0076511F">
        <w:rPr>
          <w:b/>
          <w:bCs/>
          <w:lang w:val="sr-Cyrl-CS"/>
        </w:rPr>
        <w:t xml:space="preserve"> </w:t>
      </w:r>
      <w:r w:rsidR="00DD6487">
        <w:rPr>
          <w:b/>
          <w:bCs/>
          <w:lang w:val="sr-Cyrl-CS"/>
        </w:rPr>
        <w:t xml:space="preserve">У ЈАВНОЈ СВОЈИНИ 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C44F15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F973B1">
        <w:rPr>
          <w:b/>
          <w:bCs/>
          <w:lang w:val="sr-Cyrl-CS"/>
        </w:rPr>
        <w:t>1.</w:t>
      </w:r>
      <w:r w:rsidR="00360D0D">
        <w:rPr>
          <w:lang w:val="sr-Cyrl-CS"/>
        </w:rPr>
        <w:t xml:space="preserve"> 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FC4482">
        <w:rPr>
          <w:lang w:val="sr-Cyrl-CS"/>
        </w:rPr>
        <w:t>јавно надметање за отуђење</w:t>
      </w:r>
      <w:r w:rsidR="007D0E39">
        <w:rPr>
          <w:lang w:val="sr-Cyrl-CS"/>
        </w:rPr>
        <w:t xml:space="preserve">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земљиште</w:t>
      </w:r>
      <w:r w:rsidR="007D0E39">
        <w:rPr>
          <w:lang w:val="sr-Cyrl-CS"/>
        </w:rPr>
        <w:t xml:space="preserve"> у јавној својини </w:t>
      </w:r>
      <w:r w:rsidR="00DD6487">
        <w:rPr>
          <w:lang w:val="sr-Cyrl-CS"/>
        </w:rPr>
        <w:t xml:space="preserve">Општине Владичин Хан </w:t>
      </w:r>
      <w:r w:rsidR="00C640CC">
        <w:rPr>
          <w:lang w:val="sr-Cyrl-CS"/>
        </w:rPr>
        <w:t>и то кат. парцела бр. 1303/22 у површини од 1488</w:t>
      </w:r>
      <w:r w:rsidR="009950FC">
        <w:rPr>
          <w:lang w:val="sr-Cyrl-CS"/>
        </w:rPr>
        <w:t xml:space="preserve"> м2, уписан</w:t>
      </w:r>
      <w:r w:rsidR="00203D63">
        <w:rPr>
          <w:lang w:val="sr-Cyrl-CS"/>
        </w:rPr>
        <w:t>а у Лист непокретности бр. 118</w:t>
      </w:r>
      <w:r w:rsidR="009950FC">
        <w:rPr>
          <w:lang w:val="sr-Cyrl-CS"/>
        </w:rPr>
        <w:t xml:space="preserve"> КО </w:t>
      </w:r>
      <w:r w:rsidR="00203D63">
        <w:rPr>
          <w:lang w:val="sr-Cyrl-CS"/>
        </w:rPr>
        <w:t>Владичин Хан</w:t>
      </w:r>
      <w:r w:rsidR="009950FC">
        <w:rPr>
          <w:lang w:val="sr-Cyrl-CS"/>
        </w:rPr>
        <w:t xml:space="preserve">. </w:t>
      </w: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</w:p>
    <w:p w:rsidR="00171C48" w:rsidRDefault="00F973B1" w:rsidP="00203D63">
      <w:pPr>
        <w:jc w:val="both"/>
        <w:rPr>
          <w:color w:val="FF0000"/>
          <w:lang w:val="sr-Cyrl-CS"/>
        </w:rPr>
      </w:pPr>
      <w:r>
        <w:rPr>
          <w:lang w:val="sr-Cyrl-CS"/>
        </w:rPr>
        <w:tab/>
      </w:r>
      <w:r w:rsidR="009950FC">
        <w:rPr>
          <w:b/>
          <w:bCs/>
          <w:lang w:val="sr-Cyrl-CS"/>
        </w:rPr>
        <w:t xml:space="preserve">2. </w:t>
      </w:r>
      <w:r w:rsidR="009950FC">
        <w:rPr>
          <w:lang w:val="sr-Cyrl-CS"/>
        </w:rPr>
        <w:t xml:space="preserve">Земљиште </w:t>
      </w:r>
      <w:r w:rsidR="00265B54">
        <w:rPr>
          <w:lang w:val="sr-Cyrl-CS"/>
        </w:rPr>
        <w:t xml:space="preserve">које </w:t>
      </w:r>
      <w:r w:rsidR="009950FC">
        <w:rPr>
          <w:lang w:val="sr-Cyrl-CS"/>
        </w:rPr>
        <w:t>се отуђује јавним надм</w:t>
      </w:r>
      <w:r w:rsidR="00203D63">
        <w:rPr>
          <w:lang w:val="sr-Cyrl-CS"/>
        </w:rPr>
        <w:t>етањем налази се у КО Владичин Хан</w:t>
      </w:r>
      <w:r w:rsidR="009950FC">
        <w:rPr>
          <w:lang w:val="sr-Cyrl-CS"/>
        </w:rPr>
        <w:t xml:space="preserve"> и </w:t>
      </w:r>
      <w:r w:rsidR="00171C48">
        <w:rPr>
          <w:lang w:val="sr-Cyrl-CS"/>
        </w:rPr>
        <w:t>према Плану</w:t>
      </w:r>
      <w:r w:rsidR="00203D63">
        <w:rPr>
          <w:lang w:val="sr-Cyrl-CS"/>
        </w:rPr>
        <w:t xml:space="preserve"> генералне регулације насеља Владичин Хан </w:t>
      </w:r>
      <w:r w:rsidR="006F666E">
        <w:rPr>
          <w:lang w:val="sr-Cyrl-CS"/>
        </w:rPr>
        <w:t>(„Сл.</w:t>
      </w:r>
      <w:r w:rsidR="00171C48">
        <w:rPr>
          <w:lang w:val="sr-Cyrl-CS"/>
        </w:rPr>
        <w:t xml:space="preserve"> </w:t>
      </w:r>
      <w:r w:rsidR="006F666E">
        <w:rPr>
          <w:lang w:val="sr-Cyrl-CS"/>
        </w:rPr>
        <w:t xml:space="preserve">гласник </w:t>
      </w:r>
      <w:proofErr w:type="spellStart"/>
      <w:r w:rsidR="006F666E">
        <w:rPr>
          <w:lang w:val="sr-Cyrl-CS"/>
        </w:rPr>
        <w:t>Пчињског</w:t>
      </w:r>
      <w:proofErr w:type="spellEnd"/>
      <w:r w:rsidR="006F666E">
        <w:rPr>
          <w:lang w:val="sr-Cyrl-CS"/>
        </w:rPr>
        <w:t xml:space="preserve"> окру</w:t>
      </w:r>
      <w:r w:rsidR="00171C48">
        <w:rPr>
          <w:lang w:val="sr-Cyrl-CS"/>
        </w:rPr>
        <w:t>г</w:t>
      </w:r>
      <w:r w:rsidR="006F666E">
        <w:rPr>
          <w:lang w:val="sr-Cyrl-CS"/>
        </w:rPr>
        <w:t>а</w:t>
      </w:r>
      <w:r w:rsidR="00171C48">
        <w:rPr>
          <w:lang w:val="sr-Cyrl-CS"/>
        </w:rPr>
        <w:t>“</w:t>
      </w:r>
      <w:r w:rsidR="006F666E">
        <w:rPr>
          <w:lang w:val="sr-Cyrl-CS"/>
        </w:rPr>
        <w:t xml:space="preserve"> бр. 2/2007) </w:t>
      </w:r>
      <w:r w:rsidR="00203D63">
        <w:rPr>
          <w:lang w:val="sr-Cyrl-CS"/>
        </w:rPr>
        <w:t>и изменама и допунама Плана генералне регулације насеља Владичин Хан („Сл. гласник Града Врања</w:t>
      </w:r>
      <w:r w:rsidR="009950FC">
        <w:rPr>
          <w:lang w:val="sr-Cyrl-CS"/>
        </w:rPr>
        <w:t>“, бр.</w:t>
      </w:r>
      <w:r w:rsidR="006F666E">
        <w:rPr>
          <w:lang w:val="sr-Cyrl-CS"/>
        </w:rPr>
        <w:t xml:space="preserve"> 7/2014</w:t>
      </w:r>
      <w:r w:rsidR="009950FC">
        <w:rPr>
          <w:lang w:val="sr-Cyrl-CS"/>
        </w:rPr>
        <w:t xml:space="preserve">) </w:t>
      </w:r>
      <w:r w:rsidR="00B4613F">
        <w:rPr>
          <w:lang w:val="sr-Cyrl-CS"/>
        </w:rPr>
        <w:t xml:space="preserve">налази се у зони 9, „Дуге њиве – </w:t>
      </w:r>
      <w:proofErr w:type="spellStart"/>
      <w:r w:rsidR="00B4613F">
        <w:rPr>
          <w:lang w:val="sr-Cyrl-CS"/>
        </w:rPr>
        <w:t>Осларци</w:t>
      </w:r>
      <w:proofErr w:type="spellEnd"/>
      <w:r w:rsidR="00B4613F">
        <w:rPr>
          <w:lang w:val="sr-Cyrl-CS"/>
        </w:rPr>
        <w:t>“ - ТНЦ 7</w:t>
      </w:r>
      <w:r w:rsidR="00171C48">
        <w:rPr>
          <w:lang w:val="sr-Cyrl-CS"/>
        </w:rPr>
        <w:t xml:space="preserve"> –</w:t>
      </w:r>
      <w:r w:rsidR="003674B8">
        <w:rPr>
          <w:lang w:val="sr-Cyrl-CS"/>
        </w:rPr>
        <w:t xml:space="preserve"> </w:t>
      </w:r>
      <w:r w:rsidR="00B4613F">
        <w:rPr>
          <w:lang w:val="sr-Cyrl-CS"/>
        </w:rPr>
        <w:t>парцеле производних комплекса.</w:t>
      </w:r>
      <w:r w:rsidR="000F1049" w:rsidRPr="00203D63">
        <w:rPr>
          <w:color w:val="FF0000"/>
          <w:lang w:val="en-US"/>
        </w:rPr>
        <w:tab/>
      </w:r>
    </w:p>
    <w:p w:rsidR="003674B8" w:rsidRPr="003674B8" w:rsidRDefault="003674B8" w:rsidP="00203D63">
      <w:pPr>
        <w:jc w:val="both"/>
        <w:rPr>
          <w:color w:val="FF0000"/>
          <w:lang w:val="sr-Cyrl-CS"/>
        </w:rPr>
      </w:pPr>
    </w:p>
    <w:p w:rsidR="003674B8" w:rsidRPr="003674B8" w:rsidRDefault="003674B8" w:rsidP="003674B8">
      <w:pPr>
        <w:ind w:firstLine="720"/>
        <w:rPr>
          <w:lang w:val="sr-Cyrl-CS"/>
        </w:rPr>
      </w:pPr>
      <w:r>
        <w:rPr>
          <w:lang w:val="sr-Cyrl-CS"/>
        </w:rPr>
        <w:t xml:space="preserve">- најмања површина </w:t>
      </w:r>
      <w:r w:rsidR="00365706">
        <w:rPr>
          <w:lang w:val="sr-Cyrl-CS"/>
        </w:rPr>
        <w:t xml:space="preserve">грађевинске </w:t>
      </w:r>
      <w:r w:rsidR="00F84F2C">
        <w:rPr>
          <w:lang w:val="sr-Cyrl-CS"/>
        </w:rPr>
        <w:t xml:space="preserve">парцеле </w:t>
      </w:r>
      <w:r w:rsidR="00365706">
        <w:rPr>
          <w:lang w:val="sr-Cyrl-CS"/>
        </w:rPr>
        <w:t xml:space="preserve">за изградњу објеката је </w:t>
      </w:r>
      <w:r>
        <w:rPr>
          <w:lang w:val="sr-Cyrl-CS"/>
        </w:rPr>
        <w:t xml:space="preserve">600 м2, </w:t>
      </w:r>
    </w:p>
    <w:p w:rsidR="00F973B1" w:rsidRDefault="00414AD4" w:rsidP="00414AD4">
      <w:pPr>
        <w:ind w:firstLine="720"/>
        <w:rPr>
          <w:sz w:val="22"/>
          <w:lang w:val="sr-Cyrl-CS"/>
        </w:rPr>
      </w:pPr>
      <w:r w:rsidRPr="003674B8">
        <w:rPr>
          <w:sz w:val="22"/>
          <w:lang w:val="sr-Cyrl-CS"/>
        </w:rPr>
        <w:t xml:space="preserve">- индекс </w:t>
      </w:r>
      <w:proofErr w:type="spellStart"/>
      <w:r w:rsidRPr="003674B8">
        <w:rPr>
          <w:sz w:val="22"/>
          <w:lang w:val="sr-Cyrl-CS"/>
        </w:rPr>
        <w:t>изграђености</w:t>
      </w:r>
      <w:proofErr w:type="spellEnd"/>
      <w:r w:rsidRPr="003674B8">
        <w:rPr>
          <w:sz w:val="22"/>
          <w:lang w:val="sr-Cyrl-CS"/>
        </w:rPr>
        <w:t xml:space="preserve"> парцеле износи максимално </w:t>
      </w:r>
      <w:r w:rsidR="006F666E" w:rsidRPr="003674B8">
        <w:rPr>
          <w:sz w:val="22"/>
          <w:lang w:val="sr-Cyrl-CS"/>
        </w:rPr>
        <w:t xml:space="preserve">до </w:t>
      </w:r>
      <w:r w:rsidR="00365706">
        <w:rPr>
          <w:sz w:val="22"/>
          <w:lang w:val="sr-Cyrl-CS"/>
        </w:rPr>
        <w:t>1,0</w:t>
      </w:r>
      <w:r w:rsidRPr="003674B8">
        <w:rPr>
          <w:sz w:val="22"/>
          <w:lang w:val="sr-Cyrl-CS"/>
        </w:rPr>
        <w:t xml:space="preserve">; </w:t>
      </w:r>
    </w:p>
    <w:p w:rsidR="00414AD4" w:rsidRPr="00F84F2C" w:rsidRDefault="00365706" w:rsidP="00F84F2C">
      <w:pPr>
        <w:ind w:firstLine="720"/>
        <w:rPr>
          <w:sz w:val="22"/>
          <w:lang w:val="sr-Cyrl-CS"/>
        </w:rPr>
      </w:pPr>
      <w:r>
        <w:rPr>
          <w:sz w:val="22"/>
          <w:lang w:val="sr-Cyrl-CS"/>
        </w:rPr>
        <w:t xml:space="preserve">- максимална висина објекта је до 12 м; </w:t>
      </w:r>
      <w:r w:rsidR="00587EBB" w:rsidRPr="00365706">
        <w:rPr>
          <w:color w:val="C00000"/>
          <w:sz w:val="22"/>
          <w:lang w:val="sr-Cyrl-CS"/>
        </w:rPr>
        <w:t xml:space="preserve"> </w:t>
      </w:r>
    </w:p>
    <w:p w:rsidR="00365706" w:rsidRDefault="003674B8" w:rsidP="00365706">
      <w:pPr>
        <w:ind w:firstLine="720"/>
        <w:jc w:val="both"/>
        <w:rPr>
          <w:lang w:val="sr-Cyrl-CS"/>
        </w:rPr>
      </w:pPr>
      <w:r w:rsidRPr="003674B8">
        <w:rPr>
          <w:lang w:val="sr-Cyrl-CS"/>
        </w:rPr>
        <w:t xml:space="preserve">- </w:t>
      </w:r>
      <w:r w:rsidR="00365706">
        <w:rPr>
          <w:lang w:val="sr-Cyrl-CS"/>
        </w:rPr>
        <w:t>најмање растојање грађевинске до регулационе линије – 5,0 м;</w:t>
      </w:r>
    </w:p>
    <w:p w:rsidR="00365706" w:rsidRDefault="00365706" w:rsidP="00365706">
      <w:pPr>
        <w:ind w:firstLine="720"/>
        <w:jc w:val="both"/>
        <w:rPr>
          <w:lang w:val="sr-Cyrl-CS"/>
        </w:rPr>
      </w:pPr>
      <w:r>
        <w:rPr>
          <w:lang w:val="sr-Cyrl-CS"/>
        </w:rPr>
        <w:t>- дозвољени радови на парцели су: рушење, нова изградња, доградња, надзиђивање, реконструкција, адаптација, санација, промена делатности;</w:t>
      </w:r>
    </w:p>
    <w:p w:rsidR="00365706" w:rsidRDefault="00365706" w:rsidP="0036570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трансформација постојећих комплекса је могућа под условом да се добије сагласност на Процену утицаја планиране делатности на животну средину. </w:t>
      </w:r>
    </w:p>
    <w:p w:rsidR="00365706" w:rsidRDefault="00365706" w:rsidP="0036570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најмањи проценат </w:t>
      </w:r>
      <w:proofErr w:type="spellStart"/>
      <w:r>
        <w:rPr>
          <w:lang w:val="sr-Cyrl-CS"/>
        </w:rPr>
        <w:t>озелењених</w:t>
      </w:r>
      <w:proofErr w:type="spellEnd"/>
      <w:r>
        <w:rPr>
          <w:lang w:val="sr-Cyrl-CS"/>
        </w:rPr>
        <w:t xml:space="preserve"> пов</w:t>
      </w:r>
      <w:r w:rsidR="00F84F2C">
        <w:rPr>
          <w:lang w:val="sr-Cyrl-CS"/>
        </w:rPr>
        <w:t xml:space="preserve">ршина на парцели (без паркинга) – 20% </w:t>
      </w:r>
      <w:r>
        <w:rPr>
          <w:lang w:val="sr-Cyrl-CS"/>
        </w:rPr>
        <w:t xml:space="preserve"> </w:t>
      </w:r>
    </w:p>
    <w:p w:rsidR="00F84F2C" w:rsidRDefault="00365706" w:rsidP="0036570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171C48" w:rsidRDefault="004A1A68" w:rsidP="0036570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Предметна парцела је комунално опремљена. </w:t>
      </w:r>
      <w:r w:rsidR="00365706">
        <w:rPr>
          <w:lang w:val="sr-Cyrl-CS"/>
        </w:rPr>
        <w:tab/>
      </w:r>
      <w:r w:rsidR="003674B8" w:rsidRPr="003674B8">
        <w:rPr>
          <w:sz w:val="22"/>
          <w:lang w:val="sr-Cyrl-CS"/>
        </w:rPr>
        <w:t xml:space="preserve">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0F0E3D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>ни износ цене за отуђење земљишта</w:t>
      </w:r>
      <w:r w:rsidR="00365706">
        <w:rPr>
          <w:lang w:val="sr-Cyrl-CS"/>
        </w:rPr>
        <w:t xml:space="preserve"> </w:t>
      </w:r>
      <w:r w:rsidR="000F0E3D">
        <w:rPr>
          <w:lang w:val="sr-Cyrl-CS"/>
        </w:rPr>
        <w:t xml:space="preserve">за </w:t>
      </w:r>
      <w:r w:rsidR="00060CCA">
        <w:rPr>
          <w:lang w:val="sr-Cyrl-CS"/>
        </w:rPr>
        <w:t xml:space="preserve">укупну површину </w:t>
      </w:r>
      <w:r w:rsidR="000F0E3D">
        <w:rPr>
          <w:lang w:val="sr-Cyrl-CS"/>
        </w:rPr>
        <w:t>предметн</w:t>
      </w:r>
      <w:r w:rsidR="00060CCA">
        <w:rPr>
          <w:lang w:val="sr-Cyrl-CS"/>
        </w:rPr>
        <w:t>е</w:t>
      </w:r>
      <w:r w:rsidR="000F0E3D">
        <w:rPr>
          <w:lang w:val="sr-Cyrl-CS"/>
        </w:rPr>
        <w:t xml:space="preserve"> парцел</w:t>
      </w:r>
      <w:r w:rsidR="00060CCA">
        <w:rPr>
          <w:lang w:val="sr-Cyrl-CS"/>
        </w:rPr>
        <w:t>е</w:t>
      </w:r>
      <w:r w:rsidR="000F0E3D">
        <w:rPr>
          <w:lang w:val="sr-Cyrl-CS"/>
        </w:rPr>
        <w:t xml:space="preserve"> износи 1.339.200,00 динара (</w:t>
      </w:r>
      <w:proofErr w:type="spellStart"/>
      <w:r w:rsidR="000F0E3D">
        <w:rPr>
          <w:lang w:val="sr-Cyrl-CS"/>
        </w:rPr>
        <w:t>једанмилионтристотинетридесетдеветхиљададвестотина</w:t>
      </w:r>
      <w:proofErr w:type="spellEnd"/>
      <w:r w:rsidR="000F0E3D">
        <w:rPr>
          <w:lang w:val="sr-Cyrl-CS"/>
        </w:rPr>
        <w:t xml:space="preserve"> динара). </w:t>
      </w:r>
    </w:p>
    <w:p w:rsidR="00F973B1" w:rsidRDefault="0090065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F973B1" w:rsidRDefault="00191A16">
      <w:pPr>
        <w:jc w:val="both"/>
        <w:rPr>
          <w:lang w:val="sr-Cyrl-CS"/>
        </w:rPr>
      </w:pPr>
      <w:r>
        <w:rPr>
          <w:lang w:val="sr-Cyrl-CS"/>
        </w:rPr>
        <w:tab/>
        <w:t xml:space="preserve">Висина </w:t>
      </w:r>
      <w:proofErr w:type="spellStart"/>
      <w:r>
        <w:rPr>
          <w:lang w:val="sr-Cyrl-CS"/>
        </w:rPr>
        <w:t>лицитационог</w:t>
      </w:r>
      <w:proofErr w:type="spellEnd"/>
      <w:r>
        <w:rPr>
          <w:lang w:val="sr-Cyrl-CS"/>
        </w:rPr>
        <w:t xml:space="preserve"> корака износи 10</w:t>
      </w:r>
      <w:r w:rsidR="000F0E3D">
        <w:rPr>
          <w:lang w:val="sr-Cyrl-CS"/>
        </w:rPr>
        <w:t>0</w:t>
      </w:r>
      <w:r w:rsidR="0006034F">
        <w:rPr>
          <w:lang w:val="sr-Cyrl-CS"/>
        </w:rPr>
        <w:t>0</w:t>
      </w:r>
      <w:r w:rsidR="000F0E3D">
        <w:rPr>
          <w:lang w:val="sr-Cyrl-CS"/>
        </w:rPr>
        <w:t xml:space="preserve"> динара</w:t>
      </w:r>
      <w:r w:rsidR="00060CCA">
        <w:rPr>
          <w:lang w:val="sr-Cyrl-CS"/>
        </w:rPr>
        <w:t xml:space="preserve">. </w:t>
      </w:r>
      <w:r w:rsidR="0087257F">
        <w:rPr>
          <w:lang w:val="sr-Cyrl-CS"/>
        </w:rPr>
        <w:t xml:space="preserve"> </w:t>
      </w:r>
    </w:p>
    <w:p w:rsidR="006C7D24" w:rsidRDefault="006C7D24">
      <w:pPr>
        <w:jc w:val="both"/>
        <w:rPr>
          <w:lang w:val="sr-Cyrl-CS"/>
        </w:rPr>
      </w:pPr>
    </w:p>
    <w:p w:rsidR="006C7D24" w:rsidRDefault="006C7D24">
      <w:pPr>
        <w:jc w:val="both"/>
        <w:rPr>
          <w:lang w:val="sr-Cyrl-CS"/>
        </w:rPr>
      </w:pPr>
      <w:r>
        <w:rPr>
          <w:lang w:val="sr-Cyrl-CS"/>
        </w:rPr>
        <w:tab/>
        <w:t xml:space="preserve">Лице </w:t>
      </w:r>
      <w:r w:rsidR="00FD09A5">
        <w:rPr>
          <w:lang w:val="sr-Cyrl-CS"/>
        </w:rPr>
        <w:t>које стекне статус купца земљишта</w:t>
      </w:r>
      <w:r>
        <w:rPr>
          <w:lang w:val="sr-Cyrl-CS"/>
        </w:rPr>
        <w:t xml:space="preserve"> накнаду може уплатити на следећи начин: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 xml:space="preserve">у целости на дан закључења уговора о отуђењу чиме стиче право на попуст од 20 % на утврђену цену из решења о отуђењу: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 xml:space="preserve">у ратама и то:  </w:t>
      </w:r>
      <w:proofErr w:type="spellStart"/>
      <w:r w:rsidRPr="006C7D24">
        <w:t>прва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Pr="006C7D24">
        <w:t xml:space="preserve"> у </w:t>
      </w:r>
      <w:proofErr w:type="spellStart"/>
      <w:r w:rsidRPr="006C7D24">
        <w:t>износу</w:t>
      </w:r>
      <w:proofErr w:type="spellEnd"/>
      <w:r w:rsidRPr="006C7D24">
        <w:t xml:space="preserve"> од 30%  од утврђене цене на дан закључења уговора, а остатак у 12 месечних рата које ће се усклађивати са индексом раста </w:t>
      </w:r>
      <w:proofErr w:type="spellStart"/>
      <w:r w:rsidRPr="006C7D24">
        <w:t>цена</w:t>
      </w:r>
      <w:proofErr w:type="spellEnd"/>
      <w:r w:rsidRPr="006C7D24">
        <w:t xml:space="preserve"> </w:t>
      </w:r>
      <w:proofErr w:type="spellStart"/>
      <w:r w:rsidRPr="006C7D24">
        <w:t>који</w:t>
      </w:r>
      <w:proofErr w:type="spellEnd"/>
      <w:r w:rsidRPr="006C7D24">
        <w:t xml:space="preserve"> </w:t>
      </w:r>
      <w:proofErr w:type="spellStart"/>
      <w:r w:rsidRPr="006C7D24">
        <w:t>објављује</w:t>
      </w:r>
      <w:proofErr w:type="spellEnd"/>
      <w:r w:rsidRPr="006C7D24">
        <w:t xml:space="preserve"> </w:t>
      </w:r>
      <w:proofErr w:type="spellStart"/>
      <w:r w:rsidRPr="006C7D24">
        <w:t>Републички</w:t>
      </w:r>
      <w:proofErr w:type="spellEnd"/>
      <w:r w:rsidRPr="006C7D24">
        <w:t xml:space="preserve"> </w:t>
      </w:r>
      <w:proofErr w:type="spellStart"/>
      <w:r w:rsidRPr="006C7D24">
        <w:t>завод</w:t>
      </w:r>
      <w:proofErr w:type="spellEnd"/>
      <w:r w:rsidRPr="006C7D24">
        <w:t xml:space="preserve"> </w:t>
      </w:r>
      <w:proofErr w:type="spellStart"/>
      <w:r w:rsidRPr="006C7D24">
        <w:t>за</w:t>
      </w:r>
      <w:proofErr w:type="spellEnd"/>
      <w:r w:rsidRPr="006C7D24">
        <w:t xml:space="preserve"> </w:t>
      </w:r>
      <w:proofErr w:type="spellStart"/>
      <w:r w:rsidRPr="006C7D24">
        <w:t>статистику</w:t>
      </w:r>
      <w:proofErr w:type="spellEnd"/>
      <w:r w:rsidRPr="006C7D24">
        <w:t>.</w:t>
      </w:r>
    </w:p>
    <w:p w:rsidR="006C7D24" w:rsidRPr="006C7D24" w:rsidRDefault="006C7D24" w:rsidP="006C7D24">
      <w:pPr>
        <w:pStyle w:val="ListParagraph"/>
        <w:ind w:left="1080"/>
        <w:jc w:val="both"/>
        <w:rPr>
          <w:lang w:val="sr-Cyrl-CS"/>
        </w:rPr>
      </w:pPr>
    </w:p>
    <w:p w:rsidR="006C7D24" w:rsidRPr="006C7D24" w:rsidRDefault="006C7D24" w:rsidP="006C7D24">
      <w:pPr>
        <w:pStyle w:val="BodyText"/>
        <w:rPr>
          <w:b w:val="0"/>
        </w:rPr>
      </w:pPr>
      <w:r>
        <w:rPr>
          <w:b w:val="0"/>
        </w:rPr>
        <w:t xml:space="preserve">             </w:t>
      </w:r>
      <w:r w:rsidRPr="006C7D24">
        <w:rPr>
          <w:b w:val="0"/>
        </w:rPr>
        <w:t>Ради обезбеђења одложеног плаћања купопродајне цене лице које стиче право својине дужно је да пре потписивање уговора достави средства обезбеђења и то:</w:t>
      </w:r>
    </w:p>
    <w:p w:rsidR="006C7D24" w:rsidRPr="006C7D24" w:rsidRDefault="006C7D24" w:rsidP="006C7D24">
      <w:pPr>
        <w:pStyle w:val="BodyText"/>
        <w:rPr>
          <w:b w:val="0"/>
        </w:rPr>
      </w:pPr>
      <w:r w:rsidRPr="006C7D24">
        <w:rPr>
          <w:b w:val="0"/>
        </w:rPr>
        <w:t xml:space="preserve">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</w:t>
      </w:r>
    </w:p>
    <w:p w:rsidR="006C7D24" w:rsidRPr="006C7D24" w:rsidRDefault="006C7D24" w:rsidP="006C7D24">
      <w:pPr>
        <w:pStyle w:val="BodyText"/>
        <w:rPr>
          <w:b w:val="0"/>
        </w:rPr>
      </w:pPr>
      <w:r w:rsidRPr="006C7D24">
        <w:rPr>
          <w:b w:val="0"/>
        </w:rPr>
        <w:t xml:space="preserve">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6C7D24" w:rsidRDefault="006C7D24">
      <w:pPr>
        <w:jc w:val="both"/>
        <w:rPr>
          <w:lang w:val="sr-Cyrl-CS"/>
        </w:rPr>
      </w:pPr>
    </w:p>
    <w:p w:rsidR="00191A16" w:rsidRDefault="00191A16">
      <w:pPr>
        <w:jc w:val="both"/>
        <w:rPr>
          <w:lang w:val="sr-Cyrl-CS"/>
        </w:rPr>
      </w:pPr>
    </w:p>
    <w:p w:rsidR="00F84F2C" w:rsidRDefault="00F84F2C">
      <w:pPr>
        <w:jc w:val="both"/>
        <w:rPr>
          <w:lang w:val="sr-Cyrl-CS"/>
        </w:rPr>
      </w:pPr>
    </w:p>
    <w:p w:rsidR="00176467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4</w:t>
      </w:r>
      <w:r>
        <w:rPr>
          <w:b/>
          <w:bCs/>
          <w:lang w:val="sr-Cyrl-CS"/>
        </w:rPr>
        <w:t>.</w:t>
      </w:r>
      <w:r>
        <w:rPr>
          <w:lang w:val="sr-Cyrl-CS"/>
        </w:rPr>
        <w:t xml:space="preserve"> </w:t>
      </w:r>
      <w:r w:rsidR="00167E03">
        <w:rPr>
          <w:lang w:val="sr-Cyrl-CS"/>
        </w:rPr>
        <w:t>Висина н</w:t>
      </w:r>
      <w:r w:rsidR="00585B1A" w:rsidRPr="00805ED2">
        <w:rPr>
          <w:lang w:val="sr-Cyrl-CS"/>
        </w:rPr>
        <w:t>акнад</w:t>
      </w:r>
      <w:r w:rsidR="00167E03">
        <w:rPr>
          <w:lang w:val="sr-Cyrl-CS"/>
        </w:rPr>
        <w:t>е</w:t>
      </w:r>
      <w:r w:rsidR="00585B1A" w:rsidRPr="00805ED2">
        <w:rPr>
          <w:lang w:val="sr-Cyrl-CS"/>
        </w:rPr>
        <w:t xml:space="preserve"> </w:t>
      </w:r>
      <w:r w:rsidRPr="00805ED2">
        <w:rPr>
          <w:lang w:val="sr-Cyrl-CS"/>
        </w:rPr>
        <w:t xml:space="preserve">за уређење грађевинског земљишта </w:t>
      </w:r>
      <w:r w:rsidR="00167E03">
        <w:rPr>
          <w:lang w:val="sr-Cyrl-CS"/>
        </w:rPr>
        <w:t xml:space="preserve">регулисаће се Уговором са ЈП «Дирекција за грађевинско земљиште и путеве» Владичин Хан а у складу са </w:t>
      </w:r>
      <w:r w:rsidR="00166E5B">
        <w:rPr>
          <w:lang w:val="sr-Cyrl-CS"/>
        </w:rPr>
        <w:t>Одлуком о висини трошкова уређења грађевинског земљишта („Сл. гласник</w:t>
      </w:r>
      <w:r w:rsidR="00167E03">
        <w:rPr>
          <w:lang w:val="sr-Cyrl-CS"/>
        </w:rPr>
        <w:t xml:space="preserve"> </w:t>
      </w:r>
      <w:r w:rsidR="00176467">
        <w:rPr>
          <w:lang w:val="sr-Cyrl-CS"/>
        </w:rPr>
        <w:t xml:space="preserve">Пчињског округа“,  бр. 38/08 и „Сл. гласник Града Врања“, бр. 9/10, 15/10 и 17/11). </w:t>
      </w:r>
    </w:p>
    <w:p w:rsidR="00167E03" w:rsidRPr="00176467" w:rsidRDefault="00167E03">
      <w:pPr>
        <w:jc w:val="both"/>
        <w:rPr>
          <w:lang w:val="sr-Cyrl-CS"/>
        </w:rPr>
      </w:pPr>
    </w:p>
    <w:p w:rsidR="00276D77" w:rsidRDefault="0090065B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05ED2">
        <w:rPr>
          <w:lang w:val="sr-Cyrl-CS"/>
        </w:rPr>
        <w:t xml:space="preserve"> на </w:t>
      </w:r>
      <w:r>
        <w:rPr>
          <w:lang w:val="sr-Cyrl-CS"/>
        </w:rPr>
        <w:t xml:space="preserve">јавном </w:t>
      </w:r>
      <w:r w:rsidR="00805ED2">
        <w:rPr>
          <w:lang w:val="sr-Cyrl-CS"/>
        </w:rPr>
        <w:t>надметању</w:t>
      </w:r>
      <w:r w:rsidR="00FC4482">
        <w:rPr>
          <w:lang w:val="sr-Cyrl-CS"/>
        </w:rPr>
        <w:t xml:space="preserve"> 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парцеле </w:t>
      </w:r>
      <w:r w:rsidR="0026763A">
        <w:rPr>
          <w:lang w:val="sr-Cyrl-CS"/>
        </w:rPr>
        <w:t>износ</w:t>
      </w:r>
      <w:r w:rsidR="007F2CAD">
        <w:rPr>
          <w:lang w:val="sr-Cyrl-CS"/>
        </w:rPr>
        <w:t xml:space="preserve">и </w:t>
      </w:r>
      <w:r w:rsidR="00365706">
        <w:rPr>
          <w:lang w:val="sr-Cyrl-CS"/>
        </w:rPr>
        <w:t xml:space="preserve"> 267.840,00 динара  (</w:t>
      </w:r>
      <w:proofErr w:type="spellStart"/>
      <w:r w:rsidR="00365706">
        <w:rPr>
          <w:lang w:val="sr-Cyrl-CS"/>
        </w:rPr>
        <w:t>двестотинешесдесетхиљадаосамсточетрдесет</w:t>
      </w:r>
      <w:proofErr w:type="spellEnd"/>
      <w:r w:rsidR="0026763A">
        <w:rPr>
          <w:lang w:val="sr-Cyrl-CS"/>
        </w:rPr>
        <w:t xml:space="preserve"> </w:t>
      </w:r>
      <w:r>
        <w:rPr>
          <w:lang w:val="sr-Cyrl-CS"/>
        </w:rPr>
        <w:t>динара)</w:t>
      </w:r>
      <w:r w:rsidR="00FD4D43">
        <w:rPr>
          <w:lang w:val="sr-Cyrl-CS"/>
        </w:rPr>
        <w:t>.</w:t>
      </w:r>
      <w:r>
        <w:rPr>
          <w:lang w:val="sr-Cyrl-CS"/>
        </w:rPr>
        <w:t xml:space="preserve"> </w:t>
      </w:r>
      <w:r w:rsidR="00585B1A">
        <w:rPr>
          <w:lang w:val="sr-Cyrl-CS"/>
        </w:rPr>
        <w:t xml:space="preserve"> </w:t>
      </w:r>
    </w:p>
    <w:p w:rsidR="00080846" w:rsidRDefault="00080846">
      <w:pPr>
        <w:jc w:val="both"/>
        <w:rPr>
          <w:lang w:val="sr-Cyrl-CS"/>
        </w:rPr>
      </w:pPr>
    </w:p>
    <w:p w:rsidR="00080846" w:rsidRPr="00080846" w:rsidRDefault="00276D77" w:rsidP="00080846">
      <w:pPr>
        <w:pStyle w:val="BodyText"/>
        <w:ind w:firstLine="720"/>
        <w:rPr>
          <w:b w:val="0"/>
        </w:rPr>
      </w:pPr>
      <w:r w:rsidRPr="00080846">
        <w:rPr>
          <w:b w:val="0"/>
        </w:rPr>
        <w:t xml:space="preserve">Депозит се уплаћује </w:t>
      </w:r>
      <w:r w:rsidR="00F973B1" w:rsidRPr="00080846">
        <w:rPr>
          <w:b w:val="0"/>
        </w:rPr>
        <w:t xml:space="preserve">на жиро рачун </w:t>
      </w:r>
      <w:r w:rsidR="00080846" w:rsidRPr="00080846">
        <w:rPr>
          <w:b w:val="0"/>
        </w:rPr>
        <w:t>Општине Владичин Хан бр. 840-</w:t>
      </w:r>
      <w:r w:rsidR="00E82607">
        <w:rPr>
          <w:b w:val="0"/>
        </w:rPr>
        <w:t>841151843-84</w:t>
      </w:r>
      <w:r w:rsidR="00080846" w:rsidRPr="00080846">
        <w:rPr>
          <w:b w:val="0"/>
        </w:rPr>
        <w:t xml:space="preserve">, </w:t>
      </w:r>
      <w:r w:rsidR="00E82607">
        <w:rPr>
          <w:b w:val="0"/>
        </w:rPr>
        <w:t xml:space="preserve">модел </w:t>
      </w:r>
      <w:r w:rsidR="00080846" w:rsidRPr="00080846">
        <w:rPr>
          <w:b w:val="0"/>
        </w:rPr>
        <w:t>97</w:t>
      </w:r>
      <w:r w:rsidR="00E82607">
        <w:rPr>
          <w:b w:val="0"/>
        </w:rPr>
        <w:t>,</w:t>
      </w:r>
      <w:r w:rsidR="00080846" w:rsidRPr="00080846">
        <w:rPr>
          <w:b w:val="0"/>
        </w:rPr>
        <w:t xml:space="preserve">  </w:t>
      </w:r>
      <w:r w:rsidR="00E82607" w:rsidRPr="00080846">
        <w:rPr>
          <w:b w:val="0"/>
        </w:rPr>
        <w:t xml:space="preserve">позив на број </w:t>
      </w:r>
      <w:r w:rsidR="00080846" w:rsidRPr="00080846">
        <w:rPr>
          <w:b w:val="0"/>
        </w:rPr>
        <w:t>56-111.</w:t>
      </w:r>
    </w:p>
    <w:p w:rsidR="00F973B1" w:rsidRDefault="00F973B1" w:rsidP="00276D77">
      <w:pPr>
        <w:ind w:firstLine="720"/>
        <w:jc w:val="both"/>
        <w:rPr>
          <w:lang w:val="sr-Cyrl-CS"/>
        </w:rPr>
      </w:pPr>
    </w:p>
    <w:p w:rsidR="00544D5E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јавног надметања који је учествовао али није стекао статус купца има право на враћање уплаћеног депозита у року од 8 дана од дана одржавања јавног надметања.        </w:t>
      </w: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 xml:space="preserve">иналном износу, без права на </w:t>
      </w:r>
      <w:proofErr w:type="spellStart"/>
      <w:r w:rsidR="00A32EC8">
        <w:rPr>
          <w:lang w:val="sr-Cyrl-CS"/>
        </w:rPr>
        <w:t>кам</w:t>
      </w:r>
      <w:r>
        <w:rPr>
          <w:lang w:val="sr-Cyrl-CS"/>
        </w:rPr>
        <w:t>ату</w:t>
      </w:r>
      <w:proofErr w:type="spellEnd"/>
      <w:r>
        <w:rPr>
          <w:lang w:val="sr-Cyrl-CS"/>
        </w:rPr>
        <w:t xml:space="preserve">. </w:t>
      </w:r>
    </w:p>
    <w:p w:rsidR="00544D5E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635347" w:rsidRPr="00635347" w:rsidRDefault="00635347" w:rsidP="00635347">
      <w:pPr>
        <w:jc w:val="both"/>
        <w:rPr>
          <w:b/>
          <w:lang w:val="sr-Cyrl-CS"/>
        </w:rPr>
      </w:pPr>
    </w:p>
    <w:p w:rsidR="00F973B1" w:rsidRDefault="00D862E9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FC4482">
        <w:rPr>
          <w:lang w:val="sr-Cyrl-CS"/>
        </w:rPr>
        <w:t>Јавно надметање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 xml:space="preserve">у сали СО Владичин Хан дана </w:t>
      </w:r>
      <w:r w:rsidR="00E82607" w:rsidRPr="00E82607">
        <w:rPr>
          <w:lang w:val="sr-Cyrl-CS"/>
        </w:rPr>
        <w:t>29</w:t>
      </w:r>
      <w:r w:rsidR="00F36F6F" w:rsidRPr="00E82607">
        <w:rPr>
          <w:lang w:val="sr-Cyrl-CS"/>
        </w:rPr>
        <w:t>.</w:t>
      </w:r>
      <w:r w:rsidR="00E82607" w:rsidRPr="00E82607">
        <w:rPr>
          <w:lang w:val="sr-Cyrl-CS"/>
        </w:rPr>
        <w:t>10</w:t>
      </w:r>
      <w:r w:rsidR="008A0408" w:rsidRPr="00E82607">
        <w:rPr>
          <w:lang w:val="sr-Cyrl-CS"/>
        </w:rPr>
        <w:t>.201</w:t>
      </w:r>
      <w:r w:rsidR="00080846" w:rsidRPr="00E82607">
        <w:rPr>
          <w:lang w:val="sr-Cyrl-CS"/>
        </w:rPr>
        <w:t>5</w:t>
      </w:r>
      <w:r w:rsidR="00F973B1" w:rsidRPr="00E82607">
        <w:rPr>
          <w:lang w:val="sr-Cyrl-CS"/>
        </w:rPr>
        <w:t>.</w:t>
      </w:r>
      <w:r w:rsidR="00F973B1">
        <w:rPr>
          <w:lang w:val="sr-Cyrl-CS"/>
        </w:rPr>
        <w:t xml:space="preserve"> године </w:t>
      </w:r>
      <w:r w:rsidR="00120B2C">
        <w:rPr>
          <w:lang w:val="sr-Cyrl-CS"/>
        </w:rPr>
        <w:t xml:space="preserve">са почетком </w:t>
      </w:r>
      <w:r w:rsidR="00F973B1">
        <w:rPr>
          <w:lang w:val="sr-Cyrl-CS"/>
        </w:rPr>
        <w:t>у 11,00 часова.</w:t>
      </w:r>
    </w:p>
    <w:p w:rsidR="00E8262C" w:rsidRDefault="00E8262C">
      <w:pPr>
        <w:jc w:val="both"/>
        <w:rPr>
          <w:lang w:val="sr-Cyrl-CS"/>
        </w:rPr>
      </w:pPr>
    </w:p>
    <w:p w:rsidR="00F973B1" w:rsidRDefault="00E8262C" w:rsidP="00200B9F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>
        <w:rPr>
          <w:lang w:val="sr-Cyrl-CS"/>
        </w:rPr>
        <w:t>Право учешћа на јавном надметању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C52D72">
        <w:rPr>
          <w:lang w:val="sr-Cyrl-CS"/>
        </w:rPr>
        <w:t>физичка</w:t>
      </w:r>
      <w:r w:rsidR="007F2CAD">
        <w:rPr>
          <w:lang w:val="sr-Cyrl-CS"/>
        </w:rPr>
        <w:t xml:space="preserve"> и </w:t>
      </w:r>
      <w:r w:rsidR="00805ED2">
        <w:rPr>
          <w:lang w:val="sr-Cyrl-CS"/>
        </w:rPr>
        <w:t>правна</w:t>
      </w:r>
      <w:r w:rsidR="00805ED2" w:rsidRPr="00805ED2">
        <w:rPr>
          <w:lang w:val="sr-Cyrl-CS"/>
        </w:rPr>
        <w:t xml:space="preserve"> </w:t>
      </w:r>
      <w:r w:rsidR="007F2CAD">
        <w:rPr>
          <w:lang w:val="sr-Cyrl-CS"/>
        </w:rPr>
        <w:t>лица.</w:t>
      </w:r>
      <w:r w:rsidR="00C52D72">
        <w:rPr>
          <w:lang w:val="sr-Cyrl-CS"/>
        </w:rPr>
        <w:t xml:space="preserve"> </w:t>
      </w:r>
    </w:p>
    <w:p w:rsidR="00E8262C" w:rsidRPr="00E8262C" w:rsidRDefault="00E8262C">
      <w:pPr>
        <w:rPr>
          <w:lang w:val="sr-Cyrl-CS"/>
        </w:rPr>
      </w:pPr>
    </w:p>
    <w:p w:rsidR="00805ED2" w:rsidRDefault="00D862E9" w:rsidP="00104987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Пријаве се подносе</w:t>
      </w:r>
      <w:r w:rsidR="009042E2">
        <w:rPr>
          <w:lang w:val="sr-Cyrl-CS"/>
        </w:rPr>
        <w:t xml:space="preserve"> у затвореној коверти,</w:t>
      </w:r>
      <w:r w:rsidR="00590947">
        <w:rPr>
          <w:lang w:val="sr-Cyrl-CS"/>
        </w:rPr>
        <w:t xml:space="preserve"> </w:t>
      </w:r>
      <w:r w:rsidR="00104987">
        <w:rPr>
          <w:lang w:val="sr-Cyrl-CS"/>
        </w:rPr>
        <w:t>Комисији за спровођење поступка јавног надметања за отуђење и давање у закуп грађевинског земљишта у својини општине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 xml:space="preserve">на адреси Светосавска бр. 1, 17510 Владичин Хан. </w:t>
      </w:r>
      <w:r w:rsidR="009B7D47">
        <w:rPr>
          <w:lang w:val="sr-Cyrl-CS"/>
        </w:rPr>
        <w:t>најкасније 48 сати пре дана и часа одржавања јавног надметања</w:t>
      </w:r>
      <w:r w:rsidR="00F973B1">
        <w:rPr>
          <w:lang w:val="sr-Cyrl-CS"/>
        </w:rPr>
        <w:t>.</w:t>
      </w:r>
      <w:r w:rsidR="009B7D47">
        <w:rPr>
          <w:lang w:val="sr-Cyrl-CS"/>
        </w:rPr>
        <w:t xml:space="preserve"> </w:t>
      </w:r>
    </w:p>
    <w:p w:rsidR="00104987" w:rsidRPr="00DE5FA9" w:rsidRDefault="00104987">
      <w:pPr>
        <w:jc w:val="both"/>
        <w:rPr>
          <w:lang w:val="en-US"/>
        </w:rPr>
      </w:pPr>
    </w:p>
    <w:p w:rsidR="00F36F6F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F36F6F">
        <w:rPr>
          <w:lang w:val="sr-Cyrl-CS"/>
        </w:rPr>
        <w:t xml:space="preserve">Пријава физичког лица </w:t>
      </w:r>
      <w:r w:rsidR="00FC4482">
        <w:rPr>
          <w:lang w:val="sr-Cyrl-CS"/>
        </w:rPr>
        <w:t xml:space="preserve">мора да </w:t>
      </w:r>
      <w:r w:rsidR="00F36F6F">
        <w:rPr>
          <w:lang w:val="sr-Cyrl-CS"/>
        </w:rPr>
        <w:t xml:space="preserve">садржи: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озна</w:t>
      </w:r>
      <w:r w:rsidR="00D862E9">
        <w:rPr>
          <w:lang w:val="sr-Cyrl-CS"/>
        </w:rPr>
        <w:t>ку земљишта односно број парцеле</w:t>
      </w:r>
      <w:r>
        <w:rPr>
          <w:lang w:val="sr-Cyrl-CS"/>
        </w:rPr>
        <w:t xml:space="preserve"> за коју се пријава подноси</w:t>
      </w:r>
      <w:r w:rsidR="007F2CAD">
        <w:rPr>
          <w:lang w:val="sr-Cyrl-CS"/>
        </w:rPr>
        <w:t xml:space="preserve"> и дан одржавања јавног надметања</w:t>
      </w:r>
      <w:r>
        <w:rPr>
          <w:lang w:val="sr-Cyrl-CS"/>
        </w:rPr>
        <w:t xml:space="preserve">;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презиме, адреса, ЈМБГ и потпис;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уплаћеном депозиту и </w:t>
      </w:r>
    </w:p>
    <w:p w:rsidR="00F36F6F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број рачуна за враћање уплаћеног депозита.  </w:t>
      </w:r>
    </w:p>
    <w:p w:rsidR="00F36F6F" w:rsidRDefault="00F36F6F" w:rsidP="00F36F6F">
      <w:pPr>
        <w:ind w:left="360"/>
        <w:jc w:val="both"/>
        <w:rPr>
          <w:lang w:val="sr-Cyrl-CS"/>
        </w:rPr>
      </w:pPr>
    </w:p>
    <w:p w:rsidR="00A67660" w:rsidRDefault="00E8262C" w:rsidP="00F36F6F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00709C">
        <w:rPr>
          <w:lang w:val="sr-Cyrl-CS"/>
        </w:rPr>
        <w:t xml:space="preserve">Пријава правног лица </w:t>
      </w:r>
      <w:r w:rsidR="00FC4482">
        <w:rPr>
          <w:lang w:val="sr-Cyrl-CS"/>
        </w:rPr>
        <w:t xml:space="preserve">мора да </w:t>
      </w:r>
      <w:r w:rsidR="0000709C">
        <w:rPr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>е за коју се пријава подноси</w:t>
      </w:r>
      <w:r w:rsidR="007F2CAD">
        <w:rPr>
          <w:lang w:val="sr-Cyrl-CS"/>
        </w:rPr>
        <w:t xml:space="preserve"> и дан одржавања јавног надметања</w:t>
      </w:r>
      <w:r>
        <w:rPr>
          <w:lang w:val="sr-Cyrl-CS"/>
        </w:rPr>
        <w:t xml:space="preserve">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оверено пуномоћје за учешће у надметању у 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уплаћеном депозиту;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број рачуна за враћање уплаћеног депозита.  </w:t>
      </w:r>
    </w:p>
    <w:p w:rsidR="00A67660" w:rsidRDefault="00A67660" w:rsidP="00A67660">
      <w:pPr>
        <w:ind w:left="360"/>
        <w:jc w:val="both"/>
        <w:rPr>
          <w:lang w:val="sr-Cyrl-CS"/>
        </w:rPr>
      </w:pP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</w:t>
      </w:r>
      <w:proofErr w:type="spellStart"/>
      <w:r>
        <w:rPr>
          <w:lang w:val="sr-Cyrl-CS"/>
        </w:rPr>
        <w:t>неблаговремене</w:t>
      </w:r>
      <w:proofErr w:type="spellEnd"/>
      <w:r>
        <w:rPr>
          <w:lang w:val="sr-Cyrl-CS"/>
        </w:rPr>
        <w:t xml:space="preserve"> пријаве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5667B2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proofErr w:type="spellStart"/>
      <w:proofErr w:type="gramStart"/>
      <w:r w:rsidR="00026D0F">
        <w:t>Јавно</w:t>
      </w:r>
      <w:proofErr w:type="spellEnd"/>
      <w:r w:rsidR="00026D0F">
        <w:t xml:space="preserve"> </w:t>
      </w:r>
      <w:proofErr w:type="spellStart"/>
      <w:r w:rsidR="00026D0F">
        <w:t>надметање</w:t>
      </w:r>
      <w:proofErr w:type="spellEnd"/>
      <w:r w:rsidR="00026D0F">
        <w:t xml:space="preserve"> </w:t>
      </w:r>
      <w:proofErr w:type="spellStart"/>
      <w:r w:rsidR="00026D0F">
        <w:t>ће</w:t>
      </w:r>
      <w:proofErr w:type="spellEnd"/>
      <w:r w:rsidR="00026D0F">
        <w:t xml:space="preserve"> </w:t>
      </w:r>
      <w:proofErr w:type="spellStart"/>
      <w:r w:rsidR="00026D0F">
        <w:t>се</w:t>
      </w:r>
      <w:proofErr w:type="spellEnd"/>
      <w:r w:rsidR="00026D0F">
        <w:t xml:space="preserve"> </w:t>
      </w:r>
      <w:proofErr w:type="spellStart"/>
      <w:r w:rsidR="00026D0F">
        <w:t>одржати</w:t>
      </w:r>
      <w:proofErr w:type="spellEnd"/>
      <w:r w:rsidR="000D00FE">
        <w:t xml:space="preserve"> </w:t>
      </w:r>
      <w:proofErr w:type="spellStart"/>
      <w:r w:rsidR="000D00FE">
        <w:t>ако</w:t>
      </w:r>
      <w:proofErr w:type="spellEnd"/>
      <w:r w:rsidR="000D00FE">
        <w:t xml:space="preserve"> </w:t>
      </w:r>
      <w:proofErr w:type="spellStart"/>
      <w:r w:rsidR="000D00FE">
        <w:t>истом</w:t>
      </w:r>
      <w:proofErr w:type="spellEnd"/>
      <w:r w:rsidR="000D00FE">
        <w:t xml:space="preserve"> </w:t>
      </w:r>
      <w:proofErr w:type="spellStart"/>
      <w:r w:rsidR="000D00FE">
        <w:t>приступ</w:t>
      </w:r>
      <w:proofErr w:type="spellEnd"/>
      <w:r w:rsidR="000D00FE">
        <w:rPr>
          <w:lang w:val="sr-Cyrl-CS"/>
        </w:rPr>
        <w:t>е</w:t>
      </w:r>
      <w:r w:rsidR="00F973B1">
        <w:t xml:space="preserve"> </w:t>
      </w:r>
      <w:proofErr w:type="spellStart"/>
      <w:r w:rsidR="00F973B1">
        <w:t>најмање</w:t>
      </w:r>
      <w:proofErr w:type="spellEnd"/>
      <w:r w:rsidR="00F973B1">
        <w:t xml:space="preserve"> 2 </w:t>
      </w:r>
      <w:proofErr w:type="spellStart"/>
      <w:r w:rsidR="00F973B1">
        <w:t>учесника</w:t>
      </w:r>
      <w:proofErr w:type="spellEnd"/>
      <w:r w:rsidR="00F973B1">
        <w:t xml:space="preserve"> </w:t>
      </w:r>
      <w:r>
        <w:rPr>
          <w:lang w:val="sr-Cyrl-CS"/>
        </w:rPr>
        <w:t>за исту парцелу</w:t>
      </w:r>
      <w:r w:rsidR="00130CF3">
        <w:rPr>
          <w:lang w:val="sr-Cyrl-CS"/>
        </w:rPr>
        <w:t xml:space="preserve"> </w:t>
      </w:r>
      <w:r w:rsidR="00F973B1">
        <w:t xml:space="preserve">и </w:t>
      </w:r>
      <w:proofErr w:type="spellStart"/>
      <w:r w:rsidR="00F973B1">
        <w:t>то</w:t>
      </w:r>
      <w:proofErr w:type="spellEnd"/>
      <w:r w:rsidR="00F973B1">
        <w:t xml:space="preserve"> </w:t>
      </w:r>
      <w:proofErr w:type="spellStart"/>
      <w:r w:rsidR="00F973B1">
        <w:t>лично</w:t>
      </w:r>
      <w:proofErr w:type="spellEnd"/>
      <w:r w:rsidR="00F973B1">
        <w:t xml:space="preserve"> </w:t>
      </w:r>
      <w:proofErr w:type="spellStart"/>
      <w:r w:rsidR="00F973B1">
        <w:t>или</w:t>
      </w:r>
      <w:proofErr w:type="spellEnd"/>
      <w:r w:rsidR="00F973B1">
        <w:t xml:space="preserve"> </w:t>
      </w:r>
      <w:proofErr w:type="spellStart"/>
      <w:r w:rsidR="00F973B1">
        <w:t>преко</w:t>
      </w:r>
      <w:proofErr w:type="spellEnd"/>
      <w:r w:rsidR="00F973B1">
        <w:t xml:space="preserve"> </w:t>
      </w:r>
      <w:proofErr w:type="spellStart"/>
      <w:r w:rsidR="00F973B1">
        <w:t>овлашћеног</w:t>
      </w:r>
      <w:proofErr w:type="spellEnd"/>
      <w:r w:rsidR="00F973B1">
        <w:t xml:space="preserve"> </w:t>
      </w:r>
      <w:proofErr w:type="spellStart"/>
      <w:r w:rsidR="00F973B1">
        <w:t>пуномоћника</w:t>
      </w:r>
      <w:proofErr w:type="spellEnd"/>
      <w:r w:rsidR="00F973B1">
        <w:t>.</w:t>
      </w:r>
      <w:proofErr w:type="gramEnd"/>
      <w:r w:rsidR="00805ED2">
        <w:rPr>
          <w:u w:val="single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F973B1" w:rsidP="00A3392C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lastRenderedPageBreak/>
        <w:t>Пост</w:t>
      </w:r>
      <w:r w:rsidR="00130CF3">
        <w:rPr>
          <w:lang w:val="sr-Cyrl-CS"/>
        </w:rPr>
        <w:t>упак јавног надметања спроводи К</w:t>
      </w:r>
      <w:r>
        <w:rPr>
          <w:lang w:val="sr-Cyrl-CS"/>
        </w:rPr>
        <w:t>омисија.</w:t>
      </w:r>
    </w:p>
    <w:p w:rsidR="00F973B1" w:rsidRDefault="00F973B1">
      <w:pPr>
        <w:ind w:left="720"/>
        <w:rPr>
          <w:lang w:val="sr-Cyrl-CS"/>
        </w:rPr>
      </w:pPr>
    </w:p>
    <w:p w:rsidR="00F973B1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441102">
        <w:rPr>
          <w:lang w:val="sr-Cyrl-CS"/>
        </w:rPr>
        <w:t>Ако лице које је прибавило</w:t>
      </w:r>
      <w:r w:rsidR="00F973B1">
        <w:rPr>
          <w:lang w:val="sr-Cyrl-CS"/>
        </w:rPr>
        <w:t xml:space="preserve"> грађевинско земљиште својом кривицом не закључи угово</w:t>
      </w:r>
      <w:r w:rsidR="002311B5">
        <w:rPr>
          <w:lang w:val="sr-Cyrl-CS"/>
        </w:rPr>
        <w:t xml:space="preserve">р, нема право на повраћај </w:t>
      </w:r>
      <w:proofErr w:type="spellStart"/>
      <w:r w:rsidR="002311B5">
        <w:rPr>
          <w:lang w:val="sr-Cyrl-CS"/>
        </w:rPr>
        <w:t>уплаће</w:t>
      </w:r>
      <w:r w:rsidR="00F973B1">
        <w:rPr>
          <w:lang w:val="sr-Cyrl-CS"/>
        </w:rPr>
        <w:t>ног</w:t>
      </w:r>
      <w:proofErr w:type="spellEnd"/>
      <w:r w:rsidR="00F973B1">
        <w:rPr>
          <w:lang w:val="sr-Cyrl-CS"/>
        </w:rPr>
        <w:t xml:space="preserve"> депозита.</w:t>
      </w:r>
    </w:p>
    <w:p w:rsidR="00FD09A5" w:rsidRPr="00FD09A5" w:rsidRDefault="00FD09A5" w:rsidP="00FD09A5">
      <w:pPr>
        <w:jc w:val="both"/>
        <w:rPr>
          <w:lang w:val="sr-Cyrl-CS"/>
        </w:rPr>
      </w:pPr>
      <w:r>
        <w:rPr>
          <w:lang w:val="sr-Cyrl-CS"/>
        </w:rPr>
        <w:t xml:space="preserve">                   Уплаћени износ депозита се не враћа и ако </w:t>
      </w:r>
      <w:proofErr w:type="spellStart"/>
      <w:r>
        <w:rPr>
          <w:lang w:val="sr-Cyrl-CS"/>
        </w:rPr>
        <w:t>у</w:t>
      </w:r>
      <w:r w:rsidRPr="00FD09A5">
        <w:rPr>
          <w:lang w:val="sr-Cyrl-CS"/>
        </w:rPr>
        <w:t>платилац</w:t>
      </w:r>
      <w:proofErr w:type="spellEnd"/>
      <w:r w:rsidRPr="00FD09A5">
        <w:rPr>
          <w:lang w:val="sr-Cyrl-CS"/>
        </w:rPr>
        <w:t xml:space="preserve"> не узме учешће на јавном надметању и не обавести Комисију писаним путем да неће учествовати у надметању најмање 24 сата пре заказаног почетка јавног надметања</w:t>
      </w:r>
      <w:r w:rsidR="007F2CAD">
        <w:rPr>
          <w:lang w:val="sr-Cyrl-CS"/>
        </w:rPr>
        <w:t>.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D862E9">
        <w:rPr>
          <w:b/>
          <w:bCs/>
          <w:lang w:val="sr-Cyrl-CS"/>
        </w:rPr>
        <w:t>12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>Ближа права и</w:t>
      </w:r>
      <w:r w:rsidR="006E7D29">
        <w:rPr>
          <w:lang w:val="sr-Cyrl-CS"/>
        </w:rPr>
        <w:t xml:space="preserve"> обавезе регулисаће се уговором који се закључује </w:t>
      </w:r>
      <w:r w:rsidR="00490A96">
        <w:rPr>
          <w:lang w:val="sr-Cyrl-CS"/>
        </w:rPr>
        <w:t xml:space="preserve">са </w:t>
      </w:r>
      <w:r w:rsidR="00080846">
        <w:rPr>
          <w:lang w:val="sr-Cyrl-CS"/>
        </w:rPr>
        <w:t xml:space="preserve">општином </w:t>
      </w:r>
      <w:r w:rsidR="00265B54">
        <w:rPr>
          <w:lang w:val="sr-Cyrl-CS"/>
        </w:rPr>
        <w:t xml:space="preserve"> Владичин Хан </w:t>
      </w:r>
      <w:r w:rsidR="006E7D29">
        <w:rPr>
          <w:lang w:val="sr-Cyrl-CS"/>
        </w:rPr>
        <w:t xml:space="preserve">у року од 30 дана од дана правоснажности решења о </w:t>
      </w:r>
      <w:r w:rsidR="00D862E9">
        <w:rPr>
          <w:lang w:val="sr-Cyrl-CS"/>
        </w:rPr>
        <w:t xml:space="preserve">отуђењу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6E7D29">
        <w:rPr>
          <w:lang w:val="sr-Cyrl-CS"/>
        </w:rPr>
        <w:t xml:space="preserve">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обратити  се  </w:t>
      </w:r>
      <w:r>
        <w:rPr>
          <w:b/>
          <w:bCs/>
          <w:lang w:val="sr-Cyrl-CS"/>
        </w:rPr>
        <w:t xml:space="preserve">ИМОВИНСКО – ПРАВНОЈ </w:t>
      </w:r>
    </w:p>
    <w:p w:rsidR="00F973B1" w:rsidRDefault="008819DE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СЛУЖБИ</w:t>
      </w:r>
      <w:r w:rsidR="00F973B1">
        <w:rPr>
          <w:b/>
          <w:bCs/>
          <w:lang w:val="sr-Cyrl-CS"/>
        </w:rPr>
        <w:t xml:space="preserve"> ОПШТИН</w:t>
      </w:r>
      <w:r>
        <w:rPr>
          <w:b/>
          <w:bCs/>
          <w:lang w:val="sr-Cyrl-CS"/>
        </w:rPr>
        <w:t>СК</w:t>
      </w:r>
      <w:r w:rsidR="00F973B1">
        <w:rPr>
          <w:b/>
          <w:bCs/>
          <w:lang w:val="sr-Cyrl-CS"/>
        </w:rPr>
        <w:t>Е</w:t>
      </w:r>
      <w:r>
        <w:rPr>
          <w:b/>
          <w:bCs/>
          <w:lang w:val="sr-Cyrl-CS"/>
        </w:rPr>
        <w:t xml:space="preserve"> УПРАВЕ</w:t>
      </w:r>
      <w:r w:rsidR="00F973B1">
        <w:rPr>
          <w:b/>
          <w:bCs/>
          <w:lang w:val="sr-Cyrl-CS"/>
        </w:rPr>
        <w:t xml:space="preserve"> ВЛАДИЧИН ХАН.</w:t>
      </w:r>
    </w:p>
    <w:p w:rsidR="00F973B1" w:rsidRDefault="00F973B1">
      <w:pPr>
        <w:rPr>
          <w:b/>
          <w:bCs/>
          <w:lang w:val="sr-Cyrl-CS"/>
        </w:rPr>
      </w:pPr>
    </w:p>
    <w:p w:rsidR="00F973B1" w:rsidRDefault="0069554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>Број: 463-</w:t>
      </w:r>
      <w:r w:rsidR="00FD09A5">
        <w:rPr>
          <w:b/>
          <w:bCs/>
          <w:lang w:val="sr-Cyrl-CS"/>
        </w:rPr>
        <w:t>10/15</w:t>
      </w:r>
      <w:r w:rsidR="00F973B1">
        <w:rPr>
          <w:b/>
          <w:bCs/>
          <w:lang w:val="sr-Cyrl-CS"/>
        </w:rPr>
        <w:t>-0</w:t>
      </w:r>
      <w:r w:rsidR="00FD09A5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 </w:t>
      </w:r>
    </w:p>
    <w:p w:rsidR="00F973B1" w:rsidRDefault="00F973B1">
      <w:pPr>
        <w:rPr>
          <w:b/>
          <w:bCs/>
          <w:lang w:val="sr-Cyrl-CS"/>
        </w:rPr>
      </w:pPr>
    </w:p>
    <w:p w:rsidR="00F973B1" w:rsidRPr="00156976" w:rsidRDefault="00F973B1">
      <w:pPr>
        <w:pStyle w:val="BodyText"/>
        <w:rPr>
          <w:lang w:val="en-US"/>
        </w:rPr>
      </w:pPr>
      <w:r>
        <w:tab/>
        <w:t>ОВАЈ ОГЛАС ОБЈАВЉЕН ЈЕ НА ОГЛАСНОЈ ТАБЛИ С</w:t>
      </w:r>
      <w:r w:rsidR="000C668D">
        <w:t>КУПШТИНЕ ОПШТИНЕ ВЛАДИЧИН ХАН</w:t>
      </w:r>
      <w:r w:rsidR="00FD09A5">
        <w:t xml:space="preserve"> </w:t>
      </w:r>
      <w:r w:rsidR="00441102">
        <w:t>И ИНТЕРНЕТ АДРЕСИ</w:t>
      </w:r>
      <w:r w:rsidR="009B7D47">
        <w:t xml:space="preserve"> ОПШТИНЕ</w:t>
      </w:r>
      <w:r w:rsidR="00B414EA">
        <w:t xml:space="preserve"> </w:t>
      </w:r>
      <w:r w:rsidR="00156976">
        <w:rPr>
          <w:lang w:val="en-US"/>
        </w:rPr>
        <w:t>www.vladicinhan.org.rs</w:t>
      </w:r>
      <w:r w:rsidR="009B7D47">
        <w:t>,</w:t>
      </w:r>
      <w:r>
        <w:t xml:space="preserve"> дана</w:t>
      </w:r>
      <w:r w:rsidR="00740B67" w:rsidRPr="00555765">
        <w:t xml:space="preserve"> </w:t>
      </w:r>
      <w:r w:rsidR="007F2CAD">
        <w:t>25</w:t>
      </w:r>
      <w:r w:rsidRPr="00555765">
        <w:t>.</w:t>
      </w:r>
      <w:r w:rsidR="007F2CAD">
        <w:t>09</w:t>
      </w:r>
      <w:r w:rsidR="00A3392C">
        <w:t>.201</w:t>
      </w:r>
      <w:r w:rsidR="007F2CAD">
        <w:t>5</w:t>
      </w:r>
      <w:r>
        <w:t>. године.</w:t>
      </w:r>
      <w:r w:rsidR="00285CA5">
        <w:t xml:space="preserve"> </w:t>
      </w:r>
      <w:r w:rsidR="00156976">
        <w:rPr>
          <w:lang w:val="en-US"/>
        </w:rPr>
        <w:t xml:space="preserve"> </w:t>
      </w:r>
    </w:p>
    <w:p w:rsidR="00F973B1" w:rsidRDefault="00F973B1">
      <w:pPr>
        <w:rPr>
          <w:b/>
          <w:bCs/>
          <w:lang w:val="sr-Cyrl-CS"/>
        </w:rPr>
      </w:pPr>
    </w:p>
    <w:p w:rsidR="00753812" w:rsidRDefault="00753812">
      <w:pPr>
        <w:rPr>
          <w:b/>
          <w:bCs/>
          <w:lang w:val="sr-Cyrl-CS"/>
        </w:rPr>
      </w:pPr>
    </w:p>
    <w:p w:rsidR="00F973B1" w:rsidRDefault="00F973B1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                                </w:t>
      </w:r>
      <w:r w:rsidR="00FD09A5">
        <w:rPr>
          <w:b/>
          <w:bCs/>
          <w:lang w:val="sr-Cyrl-CS"/>
        </w:rPr>
        <w:t>Н  А  Ч  Е  Л  Н  И  К</w:t>
      </w:r>
    </w:p>
    <w:p w:rsidR="00F973B1" w:rsidRDefault="000B0245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   </w:t>
      </w:r>
      <w:r w:rsidR="00F973B1">
        <w:rPr>
          <w:b/>
          <w:bCs/>
          <w:lang w:val="sr-Cyrl-CS"/>
        </w:rPr>
        <w:t xml:space="preserve"> Драган Милосављевић</w:t>
      </w:r>
      <w:r w:rsidR="00805ED2">
        <w:rPr>
          <w:b/>
          <w:bCs/>
          <w:lang w:val="sr-Cyrl-CS"/>
        </w:rPr>
        <w:t xml:space="preserve">  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sectPr w:rsidR="00805ED2" w:rsidSect="00805ED2">
      <w:pgSz w:w="11906" w:h="16838"/>
      <w:pgMar w:top="54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293951"/>
    <w:rsid w:val="00002D06"/>
    <w:rsid w:val="0000709C"/>
    <w:rsid w:val="00026D0F"/>
    <w:rsid w:val="00032E2A"/>
    <w:rsid w:val="0006034F"/>
    <w:rsid w:val="00060CCA"/>
    <w:rsid w:val="00080846"/>
    <w:rsid w:val="000A24B5"/>
    <w:rsid w:val="000B0245"/>
    <w:rsid w:val="000C668D"/>
    <w:rsid w:val="000D00FE"/>
    <w:rsid w:val="000F06A5"/>
    <w:rsid w:val="000F0E3D"/>
    <w:rsid w:val="000F1049"/>
    <w:rsid w:val="00102FAD"/>
    <w:rsid w:val="00102FC5"/>
    <w:rsid w:val="00104987"/>
    <w:rsid w:val="00114C75"/>
    <w:rsid w:val="00120B2C"/>
    <w:rsid w:val="00130CF3"/>
    <w:rsid w:val="00141231"/>
    <w:rsid w:val="00156976"/>
    <w:rsid w:val="0016117A"/>
    <w:rsid w:val="00166E5B"/>
    <w:rsid w:val="00167E03"/>
    <w:rsid w:val="00171C48"/>
    <w:rsid w:val="00176467"/>
    <w:rsid w:val="00180111"/>
    <w:rsid w:val="001915DB"/>
    <w:rsid w:val="00191A16"/>
    <w:rsid w:val="001973C4"/>
    <w:rsid w:val="001B11C0"/>
    <w:rsid w:val="001B1700"/>
    <w:rsid w:val="001B3F32"/>
    <w:rsid w:val="001B4048"/>
    <w:rsid w:val="001B7936"/>
    <w:rsid w:val="001F0C5F"/>
    <w:rsid w:val="00200B9F"/>
    <w:rsid w:val="00203D63"/>
    <w:rsid w:val="002146B6"/>
    <w:rsid w:val="002311B5"/>
    <w:rsid w:val="00254205"/>
    <w:rsid w:val="002642E4"/>
    <w:rsid w:val="00265B54"/>
    <w:rsid w:val="0026763A"/>
    <w:rsid w:val="00276D77"/>
    <w:rsid w:val="00277F5A"/>
    <w:rsid w:val="00285CA5"/>
    <w:rsid w:val="00293951"/>
    <w:rsid w:val="002C5BA1"/>
    <w:rsid w:val="002D6307"/>
    <w:rsid w:val="002E5BFA"/>
    <w:rsid w:val="00301C47"/>
    <w:rsid w:val="00360D0D"/>
    <w:rsid w:val="00365706"/>
    <w:rsid w:val="003674B8"/>
    <w:rsid w:val="0036779C"/>
    <w:rsid w:val="003D138A"/>
    <w:rsid w:val="003E35E8"/>
    <w:rsid w:val="00405D88"/>
    <w:rsid w:val="00414AD4"/>
    <w:rsid w:val="00441102"/>
    <w:rsid w:val="00443669"/>
    <w:rsid w:val="00443E3A"/>
    <w:rsid w:val="00451572"/>
    <w:rsid w:val="00461DA6"/>
    <w:rsid w:val="00480EAA"/>
    <w:rsid w:val="00490A96"/>
    <w:rsid w:val="004A1A68"/>
    <w:rsid w:val="004C4EE7"/>
    <w:rsid w:val="005127BD"/>
    <w:rsid w:val="00516550"/>
    <w:rsid w:val="0053501D"/>
    <w:rsid w:val="00544D5E"/>
    <w:rsid w:val="00555765"/>
    <w:rsid w:val="005667B2"/>
    <w:rsid w:val="00577116"/>
    <w:rsid w:val="00583595"/>
    <w:rsid w:val="00585B1A"/>
    <w:rsid w:val="00587EBB"/>
    <w:rsid w:val="00590947"/>
    <w:rsid w:val="00635347"/>
    <w:rsid w:val="006603CB"/>
    <w:rsid w:val="00661039"/>
    <w:rsid w:val="00695548"/>
    <w:rsid w:val="006C7D24"/>
    <w:rsid w:val="006D7AF7"/>
    <w:rsid w:val="006E0FE1"/>
    <w:rsid w:val="006E7D29"/>
    <w:rsid w:val="006F666E"/>
    <w:rsid w:val="00713D40"/>
    <w:rsid w:val="00740B67"/>
    <w:rsid w:val="00753812"/>
    <w:rsid w:val="007637CA"/>
    <w:rsid w:val="0076511F"/>
    <w:rsid w:val="007A3B5E"/>
    <w:rsid w:val="007D0E39"/>
    <w:rsid w:val="007F135D"/>
    <w:rsid w:val="007F2CAD"/>
    <w:rsid w:val="00805ED2"/>
    <w:rsid w:val="00815E8D"/>
    <w:rsid w:val="00865451"/>
    <w:rsid w:val="0086793A"/>
    <w:rsid w:val="0087257F"/>
    <w:rsid w:val="008819DE"/>
    <w:rsid w:val="008A0408"/>
    <w:rsid w:val="008B1CEA"/>
    <w:rsid w:val="008D0621"/>
    <w:rsid w:val="0090065B"/>
    <w:rsid w:val="009042E2"/>
    <w:rsid w:val="00923E8B"/>
    <w:rsid w:val="0094302F"/>
    <w:rsid w:val="0094390D"/>
    <w:rsid w:val="00975967"/>
    <w:rsid w:val="00986AC8"/>
    <w:rsid w:val="009950FC"/>
    <w:rsid w:val="009B7D47"/>
    <w:rsid w:val="009D7267"/>
    <w:rsid w:val="009F5526"/>
    <w:rsid w:val="00A13D25"/>
    <w:rsid w:val="00A163D7"/>
    <w:rsid w:val="00A257DC"/>
    <w:rsid w:val="00A32EC8"/>
    <w:rsid w:val="00A3392C"/>
    <w:rsid w:val="00A42FE4"/>
    <w:rsid w:val="00A67660"/>
    <w:rsid w:val="00A878E0"/>
    <w:rsid w:val="00AD7342"/>
    <w:rsid w:val="00B15041"/>
    <w:rsid w:val="00B3461B"/>
    <w:rsid w:val="00B414EA"/>
    <w:rsid w:val="00B4613F"/>
    <w:rsid w:val="00B70430"/>
    <w:rsid w:val="00B87BBD"/>
    <w:rsid w:val="00BA4866"/>
    <w:rsid w:val="00BE17BD"/>
    <w:rsid w:val="00BF2222"/>
    <w:rsid w:val="00C009E6"/>
    <w:rsid w:val="00C24456"/>
    <w:rsid w:val="00C44F15"/>
    <w:rsid w:val="00C52D72"/>
    <w:rsid w:val="00C640CC"/>
    <w:rsid w:val="00C66710"/>
    <w:rsid w:val="00D204D6"/>
    <w:rsid w:val="00D315F1"/>
    <w:rsid w:val="00D52F7D"/>
    <w:rsid w:val="00D615A4"/>
    <w:rsid w:val="00D862E9"/>
    <w:rsid w:val="00DA0E4A"/>
    <w:rsid w:val="00DB6B54"/>
    <w:rsid w:val="00DD6487"/>
    <w:rsid w:val="00DE5FA9"/>
    <w:rsid w:val="00DF3845"/>
    <w:rsid w:val="00DF7B60"/>
    <w:rsid w:val="00E11592"/>
    <w:rsid w:val="00E45A8B"/>
    <w:rsid w:val="00E46E94"/>
    <w:rsid w:val="00E82607"/>
    <w:rsid w:val="00E8262C"/>
    <w:rsid w:val="00EA6737"/>
    <w:rsid w:val="00EF5295"/>
    <w:rsid w:val="00F02CBD"/>
    <w:rsid w:val="00F3327B"/>
    <w:rsid w:val="00F36F6F"/>
    <w:rsid w:val="00F84F2C"/>
    <w:rsid w:val="00F93526"/>
    <w:rsid w:val="00F973B1"/>
    <w:rsid w:val="00FC4482"/>
    <w:rsid w:val="00FD09A5"/>
    <w:rsid w:val="00F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Vladicin Han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BIRACKI_SPISAK</cp:lastModifiedBy>
  <cp:revision>16</cp:revision>
  <cp:lastPrinted>2015-09-28T10:38:00Z</cp:lastPrinted>
  <dcterms:created xsi:type="dcterms:W3CDTF">2015-07-10T10:11:00Z</dcterms:created>
  <dcterms:modified xsi:type="dcterms:W3CDTF">2015-09-28T11:36:00Z</dcterms:modified>
</cp:coreProperties>
</file>