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94" w:rsidRPr="00042494" w:rsidRDefault="000D7311" w:rsidP="000424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стечајног дужника</w:t>
      </w:r>
    </w:p>
    <w:p w:rsidR="00A50232" w:rsidRPr="00042494" w:rsidRDefault="000D7311" w:rsidP="000424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 ''БЕТОЊЕРКА'' фабрика бетонске галантерије </w:t>
      </w:r>
      <w:r w:rsidR="00042494"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>у стечају</w:t>
      </w:r>
      <w:r w:rsidR="0099635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>из В. Хана</w:t>
      </w:r>
    </w:p>
    <w:p w:rsidR="000D7311" w:rsidRPr="00042494" w:rsidRDefault="000D7311" w:rsidP="000D731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311" w:rsidRPr="00042494" w:rsidRDefault="000D7311" w:rsidP="000424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04249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ОГЛАШАВА</w:t>
      </w:r>
    </w:p>
    <w:p w:rsidR="000D7311" w:rsidRPr="00042494" w:rsidRDefault="000D7311" w:rsidP="000D731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>Издавање у закуп пословног простора на матичној локацији, и то:</w:t>
      </w:r>
    </w:p>
    <w:p w:rsidR="000D7311" w:rsidRPr="009E364F" w:rsidRDefault="000D7311" w:rsidP="000D73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Зграде постојеће на катастарској парцели бр.  1262/1 уписане у В лист 1. Део листа непокретности  816 КО Сува Морава укупне површине </w:t>
      </w:r>
      <w:r w:rsidRPr="00042494">
        <w:rPr>
          <w:rFonts w:ascii="Times New Roman" w:hAnsi="Times New Roman" w:cs="Times New Roman"/>
          <w:bCs/>
          <w:sz w:val="24"/>
          <w:szCs w:val="24"/>
        </w:rPr>
        <w:t>3.566,28</w:t>
      </w:r>
      <w:r w:rsidRPr="0004249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м</w:t>
      </w:r>
      <w:r w:rsidRPr="00042494">
        <w:rPr>
          <w:rFonts w:ascii="Times New Roman" w:hAnsi="Times New Roman" w:cs="Times New Roman"/>
          <w:bCs/>
          <w:sz w:val="24"/>
          <w:szCs w:val="24"/>
          <w:vertAlign w:val="superscript"/>
          <w:lang w:val="sr-Cyrl-CS"/>
        </w:rPr>
        <w:t>2</w:t>
      </w:r>
      <w:r w:rsidRPr="00042494">
        <w:rPr>
          <w:rFonts w:ascii="Times New Roman" w:hAnsi="Times New Roman" w:cs="Times New Roman"/>
          <w:bCs/>
          <w:sz w:val="24"/>
          <w:szCs w:val="24"/>
          <w:lang w:val="sr-Cyrl-CS"/>
        </w:rPr>
        <w:t>, и то: Објекат за производњу шљунка, камена и песка, Зграда за производњу бетонских елемената, Помоћна зграда – Надстрешница, Помоћна зграда – Машинска електро радионица, Помоћна зграда – Надстрешница, Помоћна зграда – Надстрешница, Помоћна зграда – Пумпа за воду, Бензинска станица, Помоћна зграда, Портирница – Магацина – Гаража, Помоћна зграда – Надстрешница, Трафо станица, Бетонска конструкција за дробилицу.</w:t>
      </w:r>
    </w:p>
    <w:p w:rsidR="009E364F" w:rsidRPr="009E364F" w:rsidRDefault="009E364F" w:rsidP="009E36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364F" w:rsidRPr="00042494" w:rsidRDefault="009E364F" w:rsidP="000D73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Опрема, залихе и инвентар према пописној листи стечајног дужника.</w:t>
      </w:r>
    </w:p>
    <w:p w:rsidR="000D7311" w:rsidRPr="00042494" w:rsidRDefault="000D7311" w:rsidP="000D731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D7311" w:rsidRPr="00042494" w:rsidRDefault="000D7311" w:rsidP="000D7311">
      <w:pPr>
        <w:pStyle w:val="ListParagraph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Закуп се уговара на период 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>од 6 месеци, односно најдуже до уновчења и</w:t>
      </w:r>
      <w:r w:rsidR="0099635A">
        <w:rPr>
          <w:rFonts w:ascii="Times New Roman" w:hAnsi="Times New Roman" w:cs="Times New Roman"/>
          <w:sz w:val="24"/>
          <w:szCs w:val="24"/>
          <w:lang w:val="sr-Cyrl-CS"/>
        </w:rPr>
        <w:t>мовине Закуподавца или усвајањ</w:t>
      </w:r>
      <w:r w:rsidR="0099635A">
        <w:rPr>
          <w:rFonts w:ascii="Times New Roman" w:hAnsi="Times New Roman" w:cs="Times New Roman"/>
          <w:sz w:val="24"/>
          <w:szCs w:val="24"/>
          <w:lang/>
        </w:rPr>
        <w:t>а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 xml:space="preserve"> плана реорганизације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D7311" w:rsidRPr="00042494" w:rsidRDefault="000D7311" w:rsidP="000D7311">
      <w:pPr>
        <w:pStyle w:val="ListParagraph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Осим закупнине, Закпац преузима обавезу да сноси и трошкове тек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>ућег одржавања преузете имовине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>, трошкове струје, воде, телефона, односно свих комуналија према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 xml:space="preserve"> обрачунатој месечној потрошњи, 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као и износ пореских обавеза које се по основу закупа </w:t>
      </w:r>
      <w:r w:rsidR="00F14808" w:rsidRPr="00042494">
        <w:rPr>
          <w:rFonts w:ascii="Times New Roman" w:hAnsi="Times New Roman" w:cs="Times New Roman"/>
          <w:sz w:val="24"/>
          <w:szCs w:val="24"/>
          <w:lang w:val="sr-Cyrl-CS"/>
        </w:rPr>
        <w:t>имају платити надлежним органима;</w:t>
      </w:r>
    </w:p>
    <w:p w:rsidR="00F14808" w:rsidRPr="00042494" w:rsidRDefault="009E364F" w:rsidP="000D7311">
      <w:pPr>
        <w:pStyle w:val="ListParagraph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Закупац</w:t>
      </w:r>
      <w:r w:rsidR="00F14808"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плати износ једномесечне уговорене закупнине у року од 8 дана од дана потписивања уговора о закупу;</w:t>
      </w:r>
    </w:p>
    <w:p w:rsidR="00F14808" w:rsidRPr="00042494" w:rsidRDefault="00F14808" w:rsidP="000D7311">
      <w:pPr>
        <w:pStyle w:val="ListParagraph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Пословни простор и инвентар се издају у закуп у виђеном стању без права на накнадне рекламације;</w:t>
      </w:r>
    </w:p>
    <w:p w:rsidR="00F14808" w:rsidRPr="00042494" w:rsidRDefault="00F14808" w:rsidP="00F148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4808" w:rsidRPr="00042494" w:rsidRDefault="00F14808" w:rsidP="00F14808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Понуда да би била уредна и потпуна треба да садржи следеће:</w:t>
      </w:r>
    </w:p>
    <w:p w:rsidR="00F14808" w:rsidRPr="00042494" w:rsidRDefault="00F14808" w:rsidP="00F14808">
      <w:pPr>
        <w:pStyle w:val="ListParagraph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Све податке о подносиоцу понуде (пун назив, адреса, телефон, бр. текућег рачуна, делатност)</w:t>
      </w:r>
    </w:p>
    <w:p w:rsidR="00F14808" w:rsidRPr="00042494" w:rsidRDefault="00F14808" w:rsidP="00F14808">
      <w:pPr>
        <w:pStyle w:val="ListParagraph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Делатност коју подносилац понуде жели да обавља у пословном простору који је предмет закупа;</w:t>
      </w:r>
    </w:p>
    <w:p w:rsidR="00F14808" w:rsidRPr="00042494" w:rsidRDefault="00F14808" w:rsidP="00F14808">
      <w:pPr>
        <w:pStyle w:val="ListParagraph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Месечну цену закупа пословног простора, опреме и инвентара са изјавом да ће закупас сносити све трошкове текућег одржавања преузете имовине , трошкове струје, воде, телефона, односно свих комуналија према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 xml:space="preserve"> обрачунатој месечној потрошњи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>, као и износ пореских обавеза које се по основу закупа имају платити надлежним органима;</w:t>
      </w:r>
    </w:p>
    <w:p w:rsidR="00F14808" w:rsidRPr="00042494" w:rsidRDefault="00F14808" w:rsidP="00F14808">
      <w:pPr>
        <w:pStyle w:val="ListParagraph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Доказ о солвентности и бонитету;</w:t>
      </w:r>
    </w:p>
    <w:p w:rsidR="00F14808" w:rsidRPr="00042494" w:rsidRDefault="00F14808" w:rsidP="00F1480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Кр</w:t>
      </w:r>
      <w:bookmarkStart w:id="0" w:name="_GoBack"/>
      <w:bookmarkEnd w:id="0"/>
      <w:r w:rsidRPr="00042494">
        <w:rPr>
          <w:rFonts w:ascii="Times New Roman" w:hAnsi="Times New Roman" w:cs="Times New Roman"/>
          <w:sz w:val="24"/>
          <w:szCs w:val="24"/>
          <w:lang w:val="sr-Cyrl-CS"/>
        </w:rPr>
        <w:t>итеријуми за избор најповољнијег понуђача су: делатност, солвентност и висина понуђене зак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>упнине. Висина закунине не мора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 да буде опредељујућа при избору најповољније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понуђача. Приликом доношења одлуке о избору најповољнијег понуђача цениће се сви критеријуми равноправно.</w:t>
      </w:r>
    </w:p>
    <w:p w:rsidR="00F14808" w:rsidRPr="00042494" w:rsidRDefault="00F14808" w:rsidP="00F1480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Закуподавац задржава право да не изабере ниједног понуђача;</w:t>
      </w:r>
    </w:p>
    <w:p w:rsidR="00F14808" w:rsidRPr="00042494" w:rsidRDefault="00F14808" w:rsidP="00F1480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Учесници огласа ће бити обавештени о избору најповољнијег понуђача, односно о одлуци закуподавца да не изабере ниједног понуђача у року од 3 д</w:t>
      </w:r>
      <w:r w:rsidR="00123DF9" w:rsidRPr="00042494">
        <w:rPr>
          <w:rFonts w:ascii="Times New Roman" w:hAnsi="Times New Roman" w:cs="Times New Roman"/>
          <w:sz w:val="24"/>
          <w:szCs w:val="24"/>
          <w:lang w:val="sr-Cyrl-CS"/>
        </w:rPr>
        <w:t>ана од дана доношења одлуке.</w:t>
      </w:r>
    </w:p>
    <w:p w:rsidR="00F14808" w:rsidRPr="00042494" w:rsidRDefault="00F14808" w:rsidP="00F14808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Затворене понуде, са назнаком </w:t>
      </w:r>
      <w:r w:rsidR="00123DF9"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''ПОНУДА ЗА ЗАКУП, БЕТОЊЕРКА АД У СТЕЧАЈУ, НЕ ОТВАРАТИ'', доставити најкасније до </w:t>
      </w:r>
      <w:r w:rsidR="009E364F">
        <w:rPr>
          <w:rFonts w:ascii="Times New Roman" w:hAnsi="Times New Roman" w:cs="Times New Roman"/>
          <w:b/>
          <w:sz w:val="24"/>
          <w:szCs w:val="24"/>
          <w:lang w:val="sr-Cyrl-CS"/>
        </w:rPr>
        <w:t>20.03.2015. године до 12 часова</w:t>
      </w:r>
      <w:r w:rsidR="00123DF9"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>, на адресу: Стечајни управник ''БЕТОЊЕРКА'' АД у стечају, Лесковац, ул. Стојана Љубића бб, Дом пензионера , 2. спрат, канцеларија бр. 15.</w:t>
      </w:r>
    </w:p>
    <w:p w:rsidR="00123DF9" w:rsidRPr="00042494" w:rsidRDefault="00123DF9" w:rsidP="00F14808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>У разматрање ће се узети само понуде које су потпуне и које пристигну на назначену адресу  наведеном року.</w:t>
      </w:r>
    </w:p>
    <w:p w:rsidR="00123DF9" w:rsidRPr="00042494" w:rsidRDefault="00123DF9" w:rsidP="00F1480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Јавно отварањ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 понуда одржаће се дана </w:t>
      </w:r>
      <w:r w:rsidRPr="009E364F">
        <w:rPr>
          <w:rFonts w:ascii="Times New Roman" w:hAnsi="Times New Roman" w:cs="Times New Roman"/>
          <w:sz w:val="24"/>
          <w:szCs w:val="24"/>
          <w:lang w:val="sr-Cyrl-CS"/>
        </w:rPr>
        <w:t>20.03.2015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у 12.15 часова (15 минута по истеку времена за прикупљање понуда) на адреси: </w:t>
      </w:r>
      <w:r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>Канцеларијастечајног управника ''БЕТОЊЕРКА'' АД у стечају, Лесковац, ул. Ст</w:t>
      </w:r>
      <w:r w:rsidR="009E364F">
        <w:rPr>
          <w:rFonts w:ascii="Times New Roman" w:hAnsi="Times New Roman" w:cs="Times New Roman"/>
          <w:b/>
          <w:sz w:val="24"/>
          <w:szCs w:val="24"/>
          <w:lang w:val="sr-Cyrl-CS"/>
        </w:rPr>
        <w:t>ојана Љубића бб, Дом пензионера</w:t>
      </w:r>
      <w:r w:rsidRPr="0004249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2. спрат, канцеларија бр. 15, 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>у присуству комисије  за отварање понуда и представника свих понуђача. Ако отварању понуда присуствује понуђач лично потребно је да исти поседује и пружни на увид доказ о идентитету (важећа лична карта или пасош). У случају да понуђача заступа овлашћено лице потребно је да исто лице приложи оригинал пуномоћја (овереног пред судом) за за</w:t>
      </w:r>
      <w:r w:rsidR="009E364F">
        <w:rPr>
          <w:rFonts w:ascii="Times New Roman" w:hAnsi="Times New Roman" w:cs="Times New Roman"/>
          <w:sz w:val="24"/>
          <w:szCs w:val="24"/>
          <w:lang w:val="sr-Cyrl-CS"/>
        </w:rPr>
        <w:t>ступање  на јавном отварању пис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>мених понуда.</w:t>
      </w:r>
    </w:p>
    <w:p w:rsidR="00123DF9" w:rsidRPr="00042494" w:rsidRDefault="00123DF9" w:rsidP="00F1480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Имовина која ће бити предмет закупа може се разгледати сваког дана од 09.00 часова до 12</w:t>
      </w:r>
      <w:r w:rsidR="0099635A">
        <w:rPr>
          <w:rFonts w:ascii="Times New Roman" w:hAnsi="Times New Roman" w:cs="Times New Roman"/>
          <w:sz w:val="24"/>
          <w:szCs w:val="24"/>
          <w:lang w:val="sr-Cyrl-CS"/>
        </w:rPr>
        <w:t>,00</w:t>
      </w:r>
      <w:r w:rsidRPr="00042494">
        <w:rPr>
          <w:rFonts w:ascii="Times New Roman" w:hAnsi="Times New Roman" w:cs="Times New Roman"/>
          <w:sz w:val="24"/>
          <w:szCs w:val="24"/>
          <w:lang w:val="sr-Cyrl-CS"/>
        </w:rPr>
        <w:t xml:space="preserve"> часова на адреси: ''БЕТОЊЕРКА'' АД у стечају, В. Хан, ул. Индустријска зона бб.</w:t>
      </w:r>
    </w:p>
    <w:p w:rsidR="00123DF9" w:rsidRPr="00042494" w:rsidRDefault="00123DF9" w:rsidP="00F1480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494">
        <w:rPr>
          <w:rFonts w:ascii="Times New Roman" w:hAnsi="Times New Roman" w:cs="Times New Roman"/>
          <w:sz w:val="24"/>
          <w:szCs w:val="24"/>
          <w:lang w:val="sr-Cyrl-CS"/>
        </w:rPr>
        <w:t>Све информације у вези са огласом, могу се добити од стечајног управника Митровић Роберта на телефон 065/546-08-98.</w:t>
      </w:r>
    </w:p>
    <w:sectPr w:rsidR="00123DF9" w:rsidRPr="00042494" w:rsidSect="00C235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388"/>
    <w:multiLevelType w:val="hybridMultilevel"/>
    <w:tmpl w:val="375E8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A54955"/>
    <w:multiLevelType w:val="hybridMultilevel"/>
    <w:tmpl w:val="27AC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535AF"/>
    <w:multiLevelType w:val="hybridMultilevel"/>
    <w:tmpl w:val="8862965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9275849"/>
    <w:multiLevelType w:val="hybridMultilevel"/>
    <w:tmpl w:val="8742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86352"/>
    <w:multiLevelType w:val="hybridMultilevel"/>
    <w:tmpl w:val="0920567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311"/>
    <w:rsid w:val="00042494"/>
    <w:rsid w:val="000D7311"/>
    <w:rsid w:val="00123DF9"/>
    <w:rsid w:val="0099635A"/>
    <w:rsid w:val="009E364F"/>
    <w:rsid w:val="00A50232"/>
    <w:rsid w:val="00C23562"/>
    <w:rsid w:val="00D94559"/>
    <w:rsid w:val="00F1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PC</cp:lastModifiedBy>
  <cp:revision>2</cp:revision>
  <cp:lastPrinted>2015-03-06T09:10:00Z</cp:lastPrinted>
  <dcterms:created xsi:type="dcterms:W3CDTF">2015-03-06T10:38:00Z</dcterms:created>
  <dcterms:modified xsi:type="dcterms:W3CDTF">2015-03-06T10:38:00Z</dcterms:modified>
</cp:coreProperties>
</file>