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A7E" w:rsidRPr="00800A7E" w:rsidRDefault="00800A7E" w:rsidP="00021811">
      <w:pPr>
        <w:spacing w:before="120" w:after="120"/>
        <w:ind w:firstLine="709"/>
        <w:jc w:val="both"/>
        <w:rPr>
          <w:lang/>
        </w:rPr>
      </w:pPr>
      <w:r>
        <w:rPr>
          <w:lang/>
        </w:rPr>
        <w:t xml:space="preserve">У складу са Законом о планирању и изградњи РС </w:t>
      </w:r>
      <w:r>
        <w:t>(«Сл. Гласник РС», број 72/09</w:t>
      </w:r>
      <w:r>
        <w:rPr>
          <w:lang w:val="en-US"/>
        </w:rPr>
        <w:t xml:space="preserve">, </w:t>
      </w:r>
      <w:r>
        <w:t xml:space="preserve">81/09, </w:t>
      </w:r>
      <w:r>
        <w:rPr>
          <w:lang w:val="en-US"/>
        </w:rPr>
        <w:t xml:space="preserve"> 24/</w:t>
      </w:r>
      <w:r>
        <w:t xml:space="preserve">2011, </w:t>
      </w:r>
      <w:r>
        <w:rPr>
          <w:lang w:val="en-US"/>
        </w:rPr>
        <w:t>121/2012</w:t>
      </w:r>
      <w:r>
        <w:t>, 132/2014,  145/2014, 83/2018, 31/2019, 37/2019 и 9/2020)</w:t>
      </w:r>
      <w:r>
        <w:rPr>
          <w:lang/>
        </w:rPr>
        <w:t xml:space="preserve"> захтев се подноси у електронској форми преко Централне евиденције обједињене процедуре (ЦЕОП).</w:t>
      </w:r>
    </w:p>
    <w:p w:rsidR="00800A7E" w:rsidRDefault="00800A7E" w:rsidP="00021811">
      <w:pPr>
        <w:spacing w:before="120" w:after="120"/>
        <w:ind w:firstLine="709"/>
        <w:jc w:val="both"/>
        <w:rPr>
          <w:lang/>
        </w:rPr>
      </w:pPr>
    </w:p>
    <w:p w:rsidR="00BC64CB" w:rsidRDefault="00BC64CB" w:rsidP="00021811">
      <w:pPr>
        <w:spacing w:before="120" w:after="120"/>
        <w:ind w:firstLine="709"/>
        <w:jc w:val="both"/>
      </w:pPr>
      <w:r>
        <w:t xml:space="preserve">1. </w:t>
      </w:r>
      <w:r w:rsidR="00021811">
        <w:t>Административна такса се уплаћује  на рачун број  840-742221843-57, шифра плаћања: 153, модел и позив на</w:t>
      </w:r>
      <w:r>
        <w:t xml:space="preserve"> број: 97 56-111 у износу  од 32</w:t>
      </w:r>
      <w:r w:rsidR="00021811">
        <w:t xml:space="preserve">0,00 динара са означењем сврхе дознаке: „уплата РАТ“, </w:t>
      </w:r>
    </w:p>
    <w:p w:rsidR="00BC64CB" w:rsidRDefault="00BC64CB" w:rsidP="00021811">
      <w:pPr>
        <w:spacing w:before="120" w:after="120"/>
        <w:ind w:firstLine="709"/>
        <w:jc w:val="both"/>
      </w:pPr>
    </w:p>
    <w:p w:rsidR="00021811" w:rsidRDefault="00BC64CB" w:rsidP="00021811">
      <w:pPr>
        <w:spacing w:before="120" w:after="120"/>
        <w:ind w:firstLine="709"/>
        <w:jc w:val="both"/>
      </w:pPr>
      <w:r>
        <w:t xml:space="preserve">2. </w:t>
      </w:r>
      <w:r w:rsidR="00021811">
        <w:t>накнада стварних трошкова надлежном  органу за израду локацијских услова, накнада за услуге које врше општински органи на рачун  надлежног органа број :840-742251843-73, шифра плаћања: 153, модел и позив на  број: 97 56-111, у износу од:</w:t>
      </w:r>
    </w:p>
    <w:p w:rsidR="00BC64CB" w:rsidRPr="00BC64CB" w:rsidRDefault="00BC64CB" w:rsidP="00BC64CB">
      <w:pPr>
        <w:spacing w:before="120" w:after="120"/>
        <w:jc w:val="both"/>
      </w:pPr>
      <w:r>
        <w:t>У зависности од категорије објекта:</w:t>
      </w:r>
    </w:p>
    <w:p w:rsidR="00BC64CB" w:rsidRDefault="00BC64CB" w:rsidP="00021811">
      <w:pPr>
        <w:spacing w:before="120" w:after="120"/>
        <w:ind w:firstLine="709"/>
        <w:jc w:val="both"/>
      </w:pPr>
      <w:r>
        <w:t>кат А – 1800 дин</w:t>
      </w:r>
    </w:p>
    <w:p w:rsidR="00BC64CB" w:rsidRDefault="00BC64CB" w:rsidP="00021811">
      <w:pPr>
        <w:spacing w:before="120" w:after="120"/>
        <w:ind w:firstLine="709"/>
        <w:jc w:val="both"/>
      </w:pPr>
      <w:r>
        <w:t>кат Б – 2500 дин</w:t>
      </w:r>
    </w:p>
    <w:p w:rsidR="00BC64CB" w:rsidRDefault="00BC64CB" w:rsidP="00021811">
      <w:pPr>
        <w:spacing w:before="120" w:after="120"/>
        <w:ind w:firstLine="709"/>
        <w:jc w:val="both"/>
      </w:pPr>
      <w:r>
        <w:t>кат В – 3500 дин</w:t>
      </w:r>
    </w:p>
    <w:p w:rsidR="00BC64CB" w:rsidRDefault="00BC64CB" w:rsidP="00021811">
      <w:pPr>
        <w:spacing w:before="120" w:after="120"/>
        <w:ind w:firstLine="709"/>
        <w:jc w:val="both"/>
      </w:pPr>
      <w:r>
        <w:t xml:space="preserve">кат Г – 3500 дин </w:t>
      </w:r>
    </w:p>
    <w:p w:rsidR="00BC64CB" w:rsidRDefault="00BC64CB" w:rsidP="00021811">
      <w:pPr>
        <w:spacing w:before="120" w:after="120"/>
        <w:ind w:firstLine="709"/>
        <w:jc w:val="both"/>
      </w:pPr>
    </w:p>
    <w:p w:rsidR="00BC64CB" w:rsidRPr="00C70ACC" w:rsidRDefault="00BC64CB" w:rsidP="00021811">
      <w:pPr>
        <w:spacing w:before="120" w:after="120"/>
        <w:ind w:firstLine="709"/>
        <w:jc w:val="both"/>
        <w:rPr>
          <w:lang/>
        </w:rPr>
      </w:pPr>
      <w:r>
        <w:t>3. такса за ЦЕОП коју дефинише систем</w:t>
      </w:r>
      <w:r w:rsidR="00C70ACC">
        <w:t xml:space="preserve"> у складу са категоријом објекта</w:t>
      </w:r>
    </w:p>
    <w:p w:rsidR="00BC64CB" w:rsidRDefault="00021811" w:rsidP="00BC64CB">
      <w:pPr>
        <w:spacing w:before="120" w:after="120"/>
        <w:ind w:firstLine="709"/>
        <w:jc w:val="both"/>
      </w:pPr>
      <w:r>
        <w:tab/>
      </w:r>
      <w:r>
        <w:tab/>
      </w:r>
    </w:p>
    <w:p w:rsidR="00ED745E" w:rsidRPr="00021811" w:rsidRDefault="00ED745E" w:rsidP="00021811"/>
    <w:sectPr w:rsidR="00ED745E" w:rsidRPr="00021811" w:rsidSect="00972C5B">
      <w:pgSz w:w="12240" w:h="15840"/>
      <w:pgMar w:top="1138" w:right="1440" w:bottom="706" w:left="99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40CC" w:rsidRDefault="005E40CC" w:rsidP="00972C5B">
      <w:r>
        <w:separator/>
      </w:r>
    </w:p>
  </w:endnote>
  <w:endnote w:type="continuationSeparator" w:id="1">
    <w:p w:rsidR="005E40CC" w:rsidRDefault="005E40CC" w:rsidP="00972C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40CC" w:rsidRDefault="005E40CC" w:rsidP="00972C5B">
      <w:r>
        <w:separator/>
      </w:r>
    </w:p>
  </w:footnote>
  <w:footnote w:type="continuationSeparator" w:id="1">
    <w:p w:rsidR="005E40CC" w:rsidRDefault="005E40CC" w:rsidP="00972C5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A9565F"/>
    <w:multiLevelType w:val="hybridMultilevel"/>
    <w:tmpl w:val="8C5E9482"/>
    <w:lvl w:ilvl="0" w:tplc="C5AA88DA">
      <w:start w:val="1"/>
      <w:numFmt w:val="decimal"/>
      <w:lvlText w:val="%1."/>
      <w:lvlJc w:val="left"/>
      <w:pPr>
        <w:ind w:left="1060" w:hanging="947"/>
      </w:pPr>
      <w:rPr>
        <w:rFonts w:hint="default"/>
        <w:b/>
        <w:bCs/>
      </w:r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72C5B"/>
    <w:rsid w:val="00005B02"/>
    <w:rsid w:val="00021811"/>
    <w:rsid w:val="000626C4"/>
    <w:rsid w:val="000F0013"/>
    <w:rsid w:val="00171B49"/>
    <w:rsid w:val="003A6B9E"/>
    <w:rsid w:val="00435639"/>
    <w:rsid w:val="00480301"/>
    <w:rsid w:val="00530BFA"/>
    <w:rsid w:val="005E40CC"/>
    <w:rsid w:val="00657A65"/>
    <w:rsid w:val="00661B61"/>
    <w:rsid w:val="006D262A"/>
    <w:rsid w:val="007444EC"/>
    <w:rsid w:val="007D031C"/>
    <w:rsid w:val="007E34CC"/>
    <w:rsid w:val="00800A7E"/>
    <w:rsid w:val="008D5494"/>
    <w:rsid w:val="008E0411"/>
    <w:rsid w:val="00972C5B"/>
    <w:rsid w:val="009F1947"/>
    <w:rsid w:val="00B43DCE"/>
    <w:rsid w:val="00B731BC"/>
    <w:rsid w:val="00BC64CB"/>
    <w:rsid w:val="00BD280B"/>
    <w:rsid w:val="00C15819"/>
    <w:rsid w:val="00C44B52"/>
    <w:rsid w:val="00C70ACC"/>
    <w:rsid w:val="00D16A7E"/>
    <w:rsid w:val="00D654C2"/>
    <w:rsid w:val="00DE4B8A"/>
    <w:rsid w:val="00ED74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rebuchet MS" w:eastAsiaTheme="minorHAnsi" w:hAnsi="Trebuchet MS" w:cstheme="minorBidi"/>
        <w:color w:val="1A1617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2C5B"/>
    <w:pPr>
      <w:suppressAutoHyphens/>
      <w:spacing w:after="0" w:line="240" w:lineRule="auto"/>
    </w:pPr>
    <w:rPr>
      <w:rFonts w:ascii="Times New Roman" w:eastAsia="Times New Roman" w:hAnsi="Times New Roman" w:cs="Times New Roman"/>
      <w:color w:val="auto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972C5B"/>
    <w:pPr>
      <w:spacing w:after="0" w:line="240" w:lineRule="auto"/>
    </w:pPr>
    <w:rPr>
      <w:rFonts w:ascii="Calibri" w:eastAsia="Calibri" w:hAnsi="Calibri" w:cs="Calibri"/>
      <w:color w:val="auto"/>
      <w:sz w:val="22"/>
      <w:szCs w:val="22"/>
    </w:rPr>
  </w:style>
  <w:style w:type="character" w:customStyle="1" w:styleId="Bodytext6">
    <w:name w:val="Body text (6)_"/>
    <w:uiPriority w:val="99"/>
    <w:rsid w:val="00972C5B"/>
    <w:rPr>
      <w:rFonts w:ascii="Times New Roman" w:hAnsi="Times New Roman" w:cs="Times New Roman"/>
      <w:sz w:val="23"/>
      <w:szCs w:val="23"/>
      <w:lang w:val="sr-Cyrl-CS"/>
    </w:rPr>
  </w:style>
  <w:style w:type="paragraph" w:customStyle="1" w:styleId="Bodytext60">
    <w:name w:val="Body text (6)"/>
    <w:basedOn w:val="Normal"/>
    <w:next w:val="Normal"/>
    <w:uiPriority w:val="99"/>
    <w:rsid w:val="00972C5B"/>
    <w:pPr>
      <w:widowControl w:val="0"/>
      <w:spacing w:before="720" w:line="274" w:lineRule="exact"/>
      <w:ind w:hanging="360"/>
      <w:jc w:val="both"/>
    </w:pPr>
    <w:rPr>
      <w:sz w:val="23"/>
      <w:szCs w:val="23"/>
      <w:lang w:val="sr-Cyrl-CS" w:eastAsia="hi-IN" w:bidi="hi-IN"/>
    </w:rPr>
  </w:style>
  <w:style w:type="paragraph" w:styleId="FootnoteText">
    <w:name w:val="footnote text"/>
    <w:basedOn w:val="Normal"/>
    <w:link w:val="FootnoteTextChar"/>
    <w:uiPriority w:val="99"/>
    <w:semiHidden/>
    <w:rsid w:val="00972C5B"/>
    <w:rPr>
      <w:rFonts w:ascii="Arial" w:hAnsi="Arial" w:cs="Arial"/>
      <w:sz w:val="20"/>
      <w:szCs w:val="20"/>
      <w:lang w:val="sr-Latn-C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72C5B"/>
    <w:rPr>
      <w:rFonts w:ascii="Arial" w:eastAsia="Times New Roman" w:hAnsi="Arial" w:cs="Arial"/>
      <w:color w:val="auto"/>
      <w:sz w:val="20"/>
      <w:szCs w:val="20"/>
      <w:lang w:val="sr-Latn-CS" w:eastAsia="ar-SA"/>
    </w:rPr>
  </w:style>
  <w:style w:type="character" w:styleId="FootnoteReference">
    <w:name w:val="footnote reference"/>
    <w:basedOn w:val="DefaultParagraphFont"/>
    <w:uiPriority w:val="99"/>
    <w:semiHidden/>
    <w:rsid w:val="00972C5B"/>
    <w:rPr>
      <w:rFonts w:cs="Times New Roman"/>
      <w:vertAlign w:val="superscript"/>
    </w:rPr>
  </w:style>
  <w:style w:type="paragraph" w:styleId="Header">
    <w:name w:val="header"/>
    <w:basedOn w:val="Normal"/>
    <w:link w:val="HeaderChar"/>
    <w:uiPriority w:val="99"/>
    <w:semiHidden/>
    <w:unhideWhenUsed/>
    <w:rsid w:val="0048030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80301"/>
    <w:rPr>
      <w:rFonts w:ascii="Times New Roman" w:eastAsia="Times New Roman" w:hAnsi="Times New Roman" w:cs="Times New Roman"/>
      <w:color w:val="auto"/>
      <w:lang w:val="en-GB" w:eastAsia="ar-SA"/>
    </w:rPr>
  </w:style>
  <w:style w:type="paragraph" w:styleId="Footer">
    <w:name w:val="footer"/>
    <w:basedOn w:val="Normal"/>
    <w:link w:val="FooterChar"/>
    <w:uiPriority w:val="99"/>
    <w:semiHidden/>
    <w:unhideWhenUsed/>
    <w:rsid w:val="0048030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80301"/>
    <w:rPr>
      <w:rFonts w:ascii="Times New Roman" w:eastAsia="Times New Roman" w:hAnsi="Times New Roman" w:cs="Times New Roman"/>
      <w:color w:val="auto"/>
      <w:lang w:val="en-GB" w:eastAsia="ar-SA"/>
    </w:rPr>
  </w:style>
  <w:style w:type="paragraph" w:styleId="ListParagraph">
    <w:name w:val="List Paragraph"/>
    <w:basedOn w:val="Normal"/>
    <w:uiPriority w:val="99"/>
    <w:qFormat/>
    <w:rsid w:val="00021811"/>
    <w:pPr>
      <w:suppressAutoHyphens w:val="0"/>
      <w:spacing w:after="160" w:line="259" w:lineRule="auto"/>
      <w:ind w:left="720"/>
    </w:pPr>
    <w:rPr>
      <w:rFonts w:ascii="Calibri" w:eastAsia="Calibri" w:hAnsi="Calibri" w:cs="Calibri"/>
      <w:sz w:val="22"/>
      <w:szCs w:val="22"/>
      <w:lang w:val="uz-Cyrl-UZ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130</Words>
  <Characters>743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PCDJ</dc:creator>
  <cp:lastModifiedBy>PCMJURB</cp:lastModifiedBy>
  <cp:revision>5</cp:revision>
  <cp:lastPrinted>2020-09-17T08:32:00Z</cp:lastPrinted>
  <dcterms:created xsi:type="dcterms:W3CDTF">2020-09-17T08:32:00Z</dcterms:created>
  <dcterms:modified xsi:type="dcterms:W3CDTF">2021-01-27T11:31:00Z</dcterms:modified>
</cp:coreProperties>
</file>