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F10A6C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5278E5">
        <w:rPr>
          <w:lang w:val="sr-Cyrl-CS"/>
        </w:rPr>
        <w:t>бироа за пројектовање „Faros-inženjering“</w:t>
      </w:r>
      <w:r w:rsidR="005278E5">
        <w:t xml:space="preserve"> Лесковац, ул. </w:t>
      </w:r>
      <w:r w:rsidR="000D10DB" w:rsidRPr="000D10DB">
        <w:rPr>
          <w:highlight w:val="black"/>
          <w:lang/>
        </w:rPr>
        <w:t>ххххх</w:t>
      </w:r>
      <w:r w:rsidR="005278E5">
        <w:t xml:space="preserve">, </w:t>
      </w:r>
      <w:proofErr w:type="spellStart"/>
      <w:r w:rsidR="005278E5">
        <w:t>локал</w:t>
      </w:r>
      <w:proofErr w:type="spellEnd"/>
      <w:r w:rsidR="005278E5">
        <w:t xml:space="preserve"> 3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</w:t>
      </w:r>
      <w:r w:rsidR="000D10DB" w:rsidRPr="000D10DB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ПИБ </w:t>
      </w:r>
      <w:r w:rsidR="000D10DB" w:rsidRPr="000D10DB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чији је законски заступник </w:t>
      </w:r>
      <w:r w:rsidR="005278E5">
        <w:rPr>
          <w:lang w:val="sr-Cyrl-CS"/>
        </w:rPr>
        <w:t>Небојша Дикић</w:t>
      </w:r>
      <w:r w:rsidR="004C5800">
        <w:rPr>
          <w:lang w:val="sr-Cyrl-CS"/>
        </w:rPr>
        <w:t>,</w:t>
      </w:r>
      <w:r w:rsidR="005278E5" w:rsidRPr="005278E5">
        <w:t xml:space="preserve"> </w:t>
      </w:r>
      <w:r w:rsidR="005278E5">
        <w:t xml:space="preserve">ул. </w:t>
      </w:r>
      <w:r w:rsidR="000D10DB" w:rsidRPr="000D10DB">
        <w:rPr>
          <w:highlight w:val="black"/>
          <w:lang/>
        </w:rPr>
        <w:t>ххххх</w:t>
      </w:r>
      <w:r w:rsidR="005278E5">
        <w:t xml:space="preserve">, </w:t>
      </w:r>
      <w:proofErr w:type="spellStart"/>
      <w:r w:rsidR="005278E5">
        <w:t>Лесковац</w:t>
      </w:r>
      <w:proofErr w:type="spellEnd"/>
      <w:r w:rsidR="008263AF">
        <w:rPr>
          <w:lang w:val="sr-Cyrl-CS"/>
        </w:rPr>
        <w:t>,</w:t>
      </w:r>
      <w:r w:rsidR="004C5800">
        <w:rPr>
          <w:lang w:val="sr-Cyrl-CS"/>
        </w:rPr>
        <w:t xml:space="preserve"> ЈМБГ </w:t>
      </w:r>
      <w:r w:rsidR="000D10DB" w:rsidRPr="000D10DB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а у име </w:t>
      </w:r>
      <w:r w:rsidR="005278E5">
        <w:rPr>
          <w:lang w:val="sr-Cyrl-CS"/>
        </w:rPr>
        <w:t xml:space="preserve">Милосављевић Зорана из села Житорађе, Владичин Хан ЈМБГ </w:t>
      </w:r>
      <w:r w:rsidR="000D10DB" w:rsidRPr="000D10DB">
        <w:rPr>
          <w:highlight w:val="black"/>
          <w:lang w:val="sr-Cyrl-CS"/>
        </w:rPr>
        <w:t>ххххх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усаглашени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>
        <w:rPr>
          <w:lang w:val="sr-Cyrl-CS"/>
        </w:rPr>
        <w:t xml:space="preserve">захтев </w:t>
      </w:r>
      <w:r w:rsidR="008263AF">
        <w:rPr>
          <w:lang w:val="sr-Cyrl-CS"/>
        </w:rPr>
        <w:t xml:space="preserve">пуномоћника </w:t>
      </w:r>
      <w:r w:rsidR="005278E5">
        <w:rPr>
          <w:lang w:val="sr-Cyrl-CS"/>
        </w:rPr>
        <w:t>бироа за пројектовање „Faros-inženjering“</w:t>
      </w:r>
      <w:r w:rsidR="005278E5">
        <w:t xml:space="preserve"> </w:t>
      </w:r>
      <w:proofErr w:type="spellStart"/>
      <w:r w:rsidR="005278E5">
        <w:t>Лесковац</w:t>
      </w:r>
      <w:proofErr w:type="spellEnd"/>
      <w:r w:rsidR="005278E5">
        <w:t xml:space="preserve">, </w:t>
      </w:r>
      <w:r w:rsidR="000D10DB" w:rsidRPr="000D10DB">
        <w:rPr>
          <w:highlight w:val="black"/>
          <w:lang/>
        </w:rPr>
        <w:t>ххххх</w:t>
      </w:r>
      <w:r w:rsidR="005278E5">
        <w:t xml:space="preserve">, </w:t>
      </w:r>
      <w:proofErr w:type="spellStart"/>
      <w:r w:rsidR="005278E5">
        <w:t>локал</w:t>
      </w:r>
      <w:proofErr w:type="spellEnd"/>
      <w:r w:rsidR="005278E5">
        <w:t xml:space="preserve"> 3</w:t>
      </w:r>
      <w:r w:rsidR="005278E5">
        <w:rPr>
          <w:lang w:val="sr-Cyrl-CS"/>
        </w:rPr>
        <w:t>, чији је законски заступник Небојша Дикић,</w:t>
      </w:r>
      <w:r w:rsidR="005278E5" w:rsidRPr="005278E5">
        <w:t xml:space="preserve"> </w:t>
      </w:r>
      <w:r w:rsidR="005278E5">
        <w:t xml:space="preserve">ул. </w:t>
      </w:r>
      <w:r w:rsidR="000D10DB" w:rsidRPr="000D10DB">
        <w:rPr>
          <w:highlight w:val="black"/>
          <w:lang/>
        </w:rPr>
        <w:t>хххх</w:t>
      </w:r>
      <w:r w:rsidR="005278E5" w:rsidRPr="000D10DB">
        <w:rPr>
          <w:highlight w:val="black"/>
        </w:rPr>
        <w:t>,</w:t>
      </w:r>
      <w:r w:rsidR="005278E5">
        <w:t xml:space="preserve"> </w:t>
      </w:r>
      <w:proofErr w:type="spellStart"/>
      <w:r w:rsidR="005278E5">
        <w:t>Лесковац</w:t>
      </w:r>
      <w:proofErr w:type="spellEnd"/>
      <w:r w:rsidR="005278E5">
        <w:rPr>
          <w:lang w:val="sr-Cyrl-CS"/>
        </w:rPr>
        <w:t>, а у име Милосављевић Зорана из села Житорађе, Владичин Хан</w:t>
      </w:r>
      <w:r w:rsidR="008263AF">
        <w:rPr>
          <w:lang w:val="sr-Cyrl-CS"/>
        </w:rPr>
        <w:t>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5278E5">
        <w:rPr>
          <w:b/>
          <w:lang w:val="sr-Cyrl-CS"/>
        </w:rPr>
        <w:t xml:space="preserve">доградњу постојећег објекта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5278E5" w:rsidRPr="005278E5">
        <w:rPr>
          <w:b/>
          <w:lang w:val="sr-Cyrl-CS"/>
        </w:rPr>
        <w:t>115/3</w:t>
      </w:r>
      <w:r w:rsidR="005278E5">
        <w:rPr>
          <w:lang w:val="sr-Cyrl-CS"/>
        </w:rPr>
        <w:t xml:space="preserve"> </w:t>
      </w:r>
      <w:r w:rsidR="007A2E08" w:rsidRPr="00B9137D">
        <w:rPr>
          <w:b/>
          <w:lang w:val="sr-Cyrl-CS"/>
        </w:rPr>
        <w:t xml:space="preserve">КО </w:t>
      </w:r>
      <w:r w:rsidR="005278E5">
        <w:rPr>
          <w:b/>
          <w:lang w:val="sr-Cyrl-CS"/>
        </w:rPr>
        <w:t>Владичин Хан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F10A6C" w:rsidRDefault="00F10A6C" w:rsidP="00F10A6C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A"/>
          <w:lang w:val="en-US" w:eastAsia="sr-Cyrl-CS"/>
        </w:rPr>
      </w:pP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Подносилац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поново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користити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право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подношења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усаглашеног</w:t>
      </w:r>
      <w:proofErr w:type="spellEnd"/>
    </w:p>
    <w:p w:rsidR="00F10A6C" w:rsidRPr="00EA262E" w:rsidRDefault="00F10A6C" w:rsidP="00F10A6C">
      <w:pPr>
        <w:jc w:val="both"/>
        <w:rPr>
          <w:b/>
          <w:lang w:val="sr-Cyrl-CS"/>
        </w:rPr>
      </w:pPr>
      <w:proofErr w:type="spellStart"/>
      <w:proofErr w:type="gramStart"/>
      <w:r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proofErr w:type="gramEnd"/>
      <w:r>
        <w:rPr>
          <w:rFonts w:ascii="TimesNewRomanPSMT" w:hAnsi="TimesNewRomanPSMT" w:cs="TimesNewRomanPSMT"/>
          <w:color w:val="00000A"/>
          <w:lang w:val="en-US" w:eastAsia="sr-Cyrl-CS"/>
        </w:rPr>
        <w:t>.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Pr="00F10A6C" w:rsidRDefault="005278E5" w:rsidP="00F10A6C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A"/>
          <w:lang w:val="en-US" w:eastAsia="sr-Cyrl-CS"/>
        </w:rPr>
      </w:pPr>
      <w:r>
        <w:rPr>
          <w:lang w:val="sr-Cyrl-CS"/>
        </w:rPr>
        <w:t>Пуномоћник Биро за пројектовање „Faros-inženjering“</w:t>
      </w:r>
      <w:r>
        <w:t xml:space="preserve"> </w:t>
      </w:r>
      <w:proofErr w:type="spellStart"/>
      <w:r>
        <w:t>Лесковац</w:t>
      </w:r>
      <w:proofErr w:type="spellEnd"/>
      <w:r>
        <w:t xml:space="preserve">, </w:t>
      </w:r>
      <w:r w:rsidR="000D10DB">
        <w:rPr>
          <w:lang/>
        </w:rPr>
        <w:t>ххххх</w:t>
      </w:r>
      <w:r>
        <w:t xml:space="preserve">, </w:t>
      </w:r>
      <w:proofErr w:type="spellStart"/>
      <w:r>
        <w:t>локал</w:t>
      </w:r>
      <w:proofErr w:type="spellEnd"/>
      <w:r>
        <w:t xml:space="preserve"> 3</w:t>
      </w:r>
      <w:r>
        <w:rPr>
          <w:lang w:val="sr-Cyrl-CS"/>
        </w:rPr>
        <w:t>, чији је законски заступник Небојша Дикић,</w:t>
      </w:r>
      <w:r w:rsidRPr="005278E5">
        <w:t xml:space="preserve"> </w:t>
      </w:r>
      <w:r w:rsidR="000D10DB">
        <w:rPr>
          <w:lang/>
        </w:rPr>
        <w:t>ххххх</w:t>
      </w:r>
      <w:r>
        <w:t xml:space="preserve">, </w:t>
      </w:r>
      <w:proofErr w:type="spellStart"/>
      <w:r>
        <w:t>Лесковац</w:t>
      </w:r>
      <w:proofErr w:type="spellEnd"/>
      <w:r>
        <w:rPr>
          <w:lang w:val="sr-Cyrl-CS"/>
        </w:rPr>
        <w:t xml:space="preserve">, а у име Милосављевић Зорана из села Житорађе,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8263AF">
        <w:rPr>
          <w:lang w:val="sr-Cyrl-CS"/>
        </w:rPr>
        <w:t>1</w:t>
      </w:r>
      <w:r w:rsidR="00F10A6C">
        <w:rPr>
          <w:lang w:val="sr-Cyrl-CS"/>
        </w:rPr>
        <w:t>9</w:t>
      </w:r>
      <w:r w:rsidR="008263AF">
        <w:rPr>
          <w:lang w:val="sr-Cyrl-CS"/>
        </w:rPr>
        <w:t>.0</w:t>
      </w:r>
      <w:r w:rsidR="00F10A6C">
        <w:rPr>
          <w:lang w:val="sr-Cyrl-CS"/>
        </w:rPr>
        <w:t>5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</w:t>
      </w:r>
      <w:r w:rsidR="00F10A6C">
        <w:rPr>
          <w:lang w:val="sr-Cyrl-CS"/>
        </w:rPr>
        <w:t xml:space="preserve">усаглашени </w:t>
      </w:r>
      <w:r w:rsidR="00BB3FCD">
        <w:rPr>
          <w:lang w:val="sr-Cyrl-CS"/>
        </w:rPr>
        <w:t xml:space="preserve">захтев за издавање локацијских услова за </w:t>
      </w:r>
      <w:r>
        <w:rPr>
          <w:lang w:val="sr-Cyrl-CS"/>
        </w:rPr>
        <w:t>доградњу постојећег објекта</w:t>
      </w:r>
      <w:r w:rsidR="00BB3FCD">
        <w:rPr>
          <w:lang w:val="sr-Cyrl-CS"/>
        </w:rPr>
        <w:t xml:space="preserve"> </w:t>
      </w:r>
      <w:r w:rsidR="001846EC">
        <w:rPr>
          <w:lang w:val="sr-Cyrl-CS"/>
        </w:rPr>
        <w:t xml:space="preserve">на кп.бр. </w:t>
      </w:r>
      <w:r w:rsidR="008263AF" w:rsidRPr="008263AF">
        <w:rPr>
          <w:lang w:val="sr-Cyrl-CS"/>
        </w:rPr>
        <w:t>115/</w:t>
      </w:r>
      <w:r>
        <w:rPr>
          <w:lang w:val="sr-Cyrl-CS"/>
        </w:rPr>
        <w:t>3</w:t>
      </w:r>
      <w:r w:rsidR="008263AF" w:rsidRPr="008263AF">
        <w:rPr>
          <w:lang w:val="sr-Cyrl-CS"/>
        </w:rPr>
        <w:t xml:space="preserve"> КО </w:t>
      </w:r>
      <w:r>
        <w:rPr>
          <w:lang w:val="sr-Cyrl-CS"/>
        </w:rPr>
        <w:t>Владичин Хан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Увидом у списе предмета утврђено је да подносилац захтева </w:t>
      </w:r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и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након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доношења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првог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закључка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са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наведеним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недостацима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 w:rsidR="00BB3FCD">
        <w:rPr>
          <w:lang w:val="sr-Cyrl-CS"/>
        </w:rPr>
        <w:t>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353818" w:rsidRDefault="00F10A6C" w:rsidP="00F10A6C">
      <w:pPr>
        <w:ind w:firstLine="567"/>
        <w:jc w:val="both"/>
        <w:rPr>
          <w:lang w:val="sr-Cyrl-CS"/>
        </w:rPr>
      </w:pPr>
      <w:r>
        <w:rPr>
          <w:lang w:val="sr-Cyrl-CS"/>
        </w:rPr>
        <w:t>Свеска архитектуре није потписана електронским сертификованим потписом као што је то учињено код главне свеске.</w:t>
      </w:r>
    </w:p>
    <w:p w:rsidR="00F10A6C" w:rsidRPr="00353818" w:rsidRDefault="00F10A6C" w:rsidP="00F10A6C">
      <w:pPr>
        <w:ind w:firstLine="567"/>
        <w:jc w:val="both"/>
        <w:rPr>
          <w:lang w:val="sr-Cyrl-CS"/>
        </w:rPr>
      </w:pPr>
    </w:p>
    <w:p w:rsidR="00CA6F7C" w:rsidRDefault="00F10A6C" w:rsidP="00F10A6C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  <w:r>
        <w:rPr>
          <w:lang w:val="sr-Cyrl-CS"/>
        </w:rPr>
        <w:t>Како</w:t>
      </w:r>
      <w:r w:rsidR="008E5172">
        <w:rPr>
          <w:lang w:val="sr-Cyrl-CS"/>
        </w:rPr>
        <w:t xml:space="preserve">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није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кроз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усаглашени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отклонио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све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утврђене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недостатке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,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надлежни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орган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поступати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том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измењеном-усаглашеном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захтеву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,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 w:rsidR="00184D37">
        <w:rPr>
          <w:lang w:val="sr-Cyrl-CS"/>
        </w:rPr>
        <w:t>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F10A6C" w:rsidRDefault="00F10A6C" w:rsidP="00F10A6C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</w:p>
    <w:p w:rsidR="00F10A6C" w:rsidRDefault="00F10A6C" w:rsidP="00F10A6C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</w:p>
    <w:p w:rsidR="00F10A6C" w:rsidRPr="00F10A6C" w:rsidRDefault="00F10A6C" w:rsidP="00F10A6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A"/>
          <w:lang w:val="en-US" w:eastAsia="sr-Cyrl-CS"/>
        </w:rPr>
      </w:pPr>
    </w:p>
    <w:p w:rsidR="0090522B" w:rsidRDefault="0090522B" w:rsidP="00EA262E">
      <w:pPr>
        <w:jc w:val="both"/>
        <w:rPr>
          <w:lang w:val="sr-Cyrl-CS"/>
        </w:rPr>
      </w:pPr>
    </w:p>
    <w:p w:rsidR="00F10A6C" w:rsidRDefault="00CA6F7C" w:rsidP="00F10A6C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lang w:eastAsia="sr-Cyrl-CS"/>
        </w:rPr>
      </w:pPr>
      <w:r>
        <w:rPr>
          <w:b/>
          <w:bCs/>
          <w:lang w:val="sr-Cyrl-CS"/>
        </w:rPr>
        <w:lastRenderedPageBreak/>
        <w:t>УПУТСТВО О ПРАВНОМ СРЕДСТВУ</w:t>
      </w:r>
      <w:r>
        <w:rPr>
          <w:lang w:val="sr-Cyrl-CS"/>
        </w:rPr>
        <w:t xml:space="preserve">: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Против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овог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закључка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се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преко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овог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органа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изјавити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жалба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Министарству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грађевинарства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,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саобраћаја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и</w:t>
      </w:r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инфраструктуре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РС -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Јабланички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управни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округ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у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Лесковцу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, у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року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од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15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дана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од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дана</w:t>
      </w:r>
      <w:proofErr w:type="spellEnd"/>
      <w:r w:rsidR="00F10A6C"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пријема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F10A6C">
        <w:rPr>
          <w:rFonts w:ascii="TimesNewRomanPSMT" w:hAnsi="TimesNewRomanPSMT" w:cs="TimesNewRomanPSMT"/>
          <w:color w:val="00000A"/>
          <w:lang w:val="en-US" w:eastAsia="sr-Cyrl-CS"/>
        </w:rPr>
        <w:t>закључка</w:t>
      </w:r>
      <w:proofErr w:type="spellEnd"/>
      <w:r w:rsidR="00F10A6C">
        <w:rPr>
          <w:rFonts w:ascii="TimesNewRomanPSMT" w:hAnsi="TimesNewRomanPSMT" w:cs="TimesNewRomanPSMT"/>
          <w:color w:val="00000A"/>
          <w:lang w:val="en-US" w:eastAsia="sr-Cyrl-CS"/>
        </w:rPr>
        <w:t>.</w:t>
      </w:r>
    </w:p>
    <w:p w:rsidR="00F10A6C" w:rsidRPr="00F10A6C" w:rsidRDefault="00F10A6C" w:rsidP="00F10A6C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A"/>
          <w:lang w:eastAsia="sr-Cyrl-CS"/>
        </w:rPr>
      </w:pPr>
    </w:p>
    <w:p w:rsidR="00CA6F7C" w:rsidRDefault="00F10A6C" w:rsidP="00F10A6C">
      <w:pPr>
        <w:ind w:firstLine="720"/>
        <w:jc w:val="both"/>
        <w:rPr>
          <w:lang w:val="sr-Cyrl-CS"/>
        </w:rPr>
      </w:pP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Жалба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се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таксира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са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440</w:t>
      </w:r>
      <w:proofErr w:type="gramStart"/>
      <w:r>
        <w:rPr>
          <w:rFonts w:ascii="TimesNewRomanPSMT" w:hAnsi="TimesNewRomanPSMT" w:cs="TimesNewRomanPSMT"/>
          <w:color w:val="00000A"/>
          <w:lang w:val="en-US" w:eastAsia="sr-Cyrl-CS"/>
        </w:rPr>
        <w:t>,00</w:t>
      </w:r>
      <w:proofErr w:type="gram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динара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административне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таксе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.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353818">
        <w:rPr>
          <w:b/>
          <w:bCs/>
        </w:rPr>
        <w:t>6752</w:t>
      </w:r>
      <w:r w:rsidR="007572C8">
        <w:rPr>
          <w:b/>
          <w:bCs/>
          <w:lang w:val="en-US"/>
        </w:rPr>
        <w:t>-LOC</w:t>
      </w:r>
      <w:r w:rsidR="00F10A6C">
        <w:rPr>
          <w:b/>
          <w:bCs/>
          <w:lang/>
        </w:rPr>
        <w:t>H</w:t>
      </w:r>
      <w:r w:rsidR="007572C8">
        <w:rPr>
          <w:b/>
          <w:bCs/>
          <w:lang w:val="en-US"/>
        </w:rPr>
        <w:t>-</w:t>
      </w:r>
      <w:r w:rsidR="00F10A6C">
        <w:rPr>
          <w:b/>
          <w:bCs/>
          <w:lang w:val="en-US"/>
        </w:rPr>
        <w:t>2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353818">
        <w:rPr>
          <w:b/>
          <w:bCs/>
          <w:lang w:val="sr-Cyrl-CS"/>
        </w:rPr>
        <w:t>40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353818">
        <w:rPr>
          <w:b/>
          <w:bCs/>
          <w:lang w:val="sr-Cyrl-CS"/>
        </w:rPr>
        <w:t>2</w:t>
      </w:r>
      <w:r w:rsidR="00863A0D">
        <w:rPr>
          <w:b/>
          <w:bCs/>
          <w:lang/>
        </w:rPr>
        <w:t>6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863A0D">
        <w:rPr>
          <w:b/>
          <w:bCs/>
          <w:lang/>
        </w:rPr>
        <w:t>5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863A0D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 w:rsidR="00D76098">
        <w:rPr>
          <w:b/>
          <w:bCs/>
          <w:lang w:val="sr-Cyrl-CS"/>
        </w:rPr>
        <w:tab/>
      </w:r>
      <w:r w:rsidR="00D76098">
        <w:rPr>
          <w:b/>
          <w:bCs/>
          <w:lang w:val="sr-Cyrl-CS"/>
        </w:rPr>
        <w:tab/>
      </w:r>
      <w:r w:rsidR="00D76098">
        <w:rPr>
          <w:b/>
          <w:bCs/>
          <w:lang w:val="sr-Cyrl-CS"/>
        </w:rPr>
        <w:tab/>
        <w:t>РУКОВОДИЛАЦ,</w:t>
      </w:r>
    </w:p>
    <w:p w:rsidR="00F02630" w:rsidRPr="002907C2" w:rsidRDefault="00D76098" w:rsidP="00863A0D">
      <w:pPr>
        <w:pStyle w:val="BodyTextIndent2"/>
        <w:spacing w:after="0" w:line="240" w:lineRule="auto"/>
        <w:ind w:left="288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0D10DB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93E68"/>
    <w:rsid w:val="004950E9"/>
    <w:rsid w:val="004C5800"/>
    <w:rsid w:val="004D043C"/>
    <w:rsid w:val="004D068C"/>
    <w:rsid w:val="00513E5F"/>
    <w:rsid w:val="005278E5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63A0D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6DE5"/>
    <w:rsid w:val="00A8355A"/>
    <w:rsid w:val="00AA7F64"/>
    <w:rsid w:val="00AC3522"/>
    <w:rsid w:val="00B31D56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0A6C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2016-05-27T11:59:00Z</dcterms:created>
  <dcterms:modified xsi:type="dcterms:W3CDTF">2016-05-27T11:59:00Z</dcterms:modified>
</cp:coreProperties>
</file>