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69" w:rsidRDefault="001B2E18">
      <w:pPr>
        <w:pStyle w:val="Standard"/>
      </w:pPr>
      <w:proofErr w:type="spellStart"/>
      <w:proofErr w:type="gramStart"/>
      <w:r>
        <w:t>Република</w:t>
      </w:r>
      <w:proofErr w:type="spellEnd"/>
      <w:r>
        <w:t xml:space="preserve">  </w:t>
      </w:r>
      <w:proofErr w:type="spellStart"/>
      <w:r>
        <w:t>Србија</w:t>
      </w:r>
      <w:proofErr w:type="spellEnd"/>
      <w:proofErr w:type="gramEnd"/>
    </w:p>
    <w:p w:rsidR="007B5E69" w:rsidRDefault="001B2E18">
      <w:pPr>
        <w:pStyle w:val="Standard"/>
      </w:pPr>
      <w:r>
        <w:t>ОПШТИНСКА УПРАВА ВЛАДИЧИН ХАН</w:t>
      </w:r>
    </w:p>
    <w:p w:rsidR="007B5E69" w:rsidRDefault="001B2E18">
      <w:pPr>
        <w:pStyle w:val="Standard"/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>,</w:t>
      </w:r>
    </w:p>
    <w:p w:rsidR="007B5E69" w:rsidRDefault="001B2E18">
      <w:pPr>
        <w:pStyle w:val="Standard"/>
      </w:pPr>
      <w:proofErr w:type="spellStart"/>
      <w:proofErr w:type="gramStart"/>
      <w:r>
        <w:t>комуналне</w:t>
      </w:r>
      <w:proofErr w:type="spellEnd"/>
      <w:proofErr w:type="gram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</w:p>
    <w:p w:rsidR="007B5E69" w:rsidRDefault="001B2E18">
      <w:pPr>
        <w:pStyle w:val="Standard"/>
      </w:pPr>
      <w:r>
        <w:t xml:space="preserve">IV </w:t>
      </w:r>
      <w:proofErr w:type="spellStart"/>
      <w:r>
        <w:t>Број</w:t>
      </w:r>
      <w:proofErr w:type="spellEnd"/>
      <w:r>
        <w:t xml:space="preserve">: </w:t>
      </w:r>
      <w:bookmarkStart w:id="0" w:name="_GoBack"/>
      <w:r>
        <w:t>351-107/2021-03</w:t>
      </w:r>
      <w:bookmarkEnd w:id="0"/>
    </w:p>
    <w:p w:rsidR="007B5E69" w:rsidRDefault="001B2E18">
      <w:pPr>
        <w:pStyle w:val="Standard"/>
      </w:pPr>
      <w:r>
        <w:t>ROP-HAN-26146-CPI-1/2021</w:t>
      </w:r>
    </w:p>
    <w:p w:rsidR="007B5E69" w:rsidRDefault="001B2E18">
      <w:pPr>
        <w:pStyle w:val="Standard"/>
      </w:pPr>
      <w:r>
        <w:rPr>
          <w:shd w:val="clear" w:color="auto" w:fill="FFFFFF"/>
        </w:rPr>
        <w:t>19.08.2021.</w:t>
      </w:r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</w:p>
    <w:p w:rsidR="007B5E69" w:rsidRDefault="001B2E18">
      <w:pPr>
        <w:pStyle w:val="Standard"/>
      </w:pPr>
      <w:r>
        <w:t>ВЛАДИЧИН ХАН</w:t>
      </w:r>
    </w:p>
    <w:p w:rsidR="007B5E69" w:rsidRDefault="007B5E69">
      <w:pPr>
        <w:pStyle w:val="Standard"/>
      </w:pPr>
    </w:p>
    <w:p w:rsidR="007B5E69" w:rsidRDefault="001B2E18">
      <w:pPr>
        <w:pStyle w:val="Standard"/>
        <w:ind w:firstLine="720"/>
        <w:jc w:val="both"/>
      </w:pPr>
      <w:proofErr w:type="spellStart"/>
      <w:proofErr w:type="gram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r>
        <w:t>Светосавска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1, </w:t>
      </w:r>
      <w:proofErr w:type="spellStart"/>
      <w:r>
        <w:t>решавајући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инвеститора</w:t>
      </w:r>
      <w:proofErr w:type="spellEnd"/>
      <w:r>
        <w:t xml:space="preserve">, </w:t>
      </w:r>
      <w:r>
        <w:rPr>
          <w:color w:val="000000"/>
          <w:shd w:val="clear" w:color="auto" w:fill="000000"/>
        </w:rPr>
        <w:t>XXXXXXXXXXXXXXXXXXXXXXX</w:t>
      </w:r>
      <w:r>
        <w:t>,</w:t>
      </w:r>
      <w:r>
        <w:t xml:space="preserve"> </w:t>
      </w:r>
      <w:proofErr w:type="spellStart"/>
      <w:r>
        <w:t>поднетог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пуномоћника</w:t>
      </w:r>
      <w:proofErr w:type="spellEnd"/>
      <w:r>
        <w:t xml:space="preserve">, </w:t>
      </w:r>
      <w:r>
        <w:rPr>
          <w:color w:val="000000"/>
          <w:shd w:val="clear" w:color="auto" w:fill="000000"/>
        </w:rPr>
        <w:t>XXXXXXXXXXXXXXXXXXX</w:t>
      </w:r>
      <w:r>
        <w:rPr>
          <w:color w:val="000000"/>
          <w:shd w:val="clear" w:color="auto" w:fill="000000"/>
        </w:rPr>
        <w:t>XXXXXXXXXX</w:t>
      </w:r>
      <w:r>
        <w:rPr>
          <w:shd w:val="clear" w:color="auto" w:fill="FFFFFF"/>
        </w:rP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rFonts w:ascii="Times New Roman,Bold" w:hAnsi="Times New Roman,Bold" w:cs="TimesNewRomanPSMT"/>
        </w:rPr>
        <w:t>изградњу</w:t>
      </w:r>
      <w:proofErr w:type="spellEnd"/>
      <w:r>
        <w:rPr>
          <w:rFonts w:ascii="Times New Roman,Bold" w:hAnsi="Times New Roman,Bold" w:cs="TimesNewRomanPSMT"/>
        </w:rPr>
        <w:t xml:space="preserve"> </w:t>
      </w:r>
      <w:proofErr w:type="spellStart"/>
      <w:r>
        <w:rPr>
          <w:color w:val="000000"/>
          <w:shd w:val="clear" w:color="auto" w:fill="FFFFFF"/>
        </w:rPr>
        <w:t>породично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стамбеног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објекта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8ђ, 134 </w:t>
      </w:r>
      <w:proofErr w:type="spellStart"/>
      <w:r>
        <w:t>став</w:t>
      </w:r>
      <w:proofErr w:type="spellEnd"/>
      <w:r>
        <w:t xml:space="preserve"> 2. </w:t>
      </w:r>
      <w:proofErr w:type="gramStart"/>
      <w:r>
        <w:t>и</w:t>
      </w:r>
      <w:proofErr w:type="gramEnd"/>
      <w:r>
        <w:t xml:space="preserve"> 135.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72/2009, 81/2009- </w:t>
      </w:r>
      <w:proofErr w:type="spellStart"/>
      <w:r>
        <w:t>испр</w:t>
      </w:r>
      <w:proofErr w:type="spellEnd"/>
      <w:r>
        <w:t xml:space="preserve">, 64/2010 – </w:t>
      </w:r>
      <w:proofErr w:type="spellStart"/>
      <w:r>
        <w:t>одлука</w:t>
      </w:r>
      <w:proofErr w:type="spellEnd"/>
      <w:r>
        <w:t xml:space="preserve"> УС, 24/2011, 121/2012, 42/013- </w:t>
      </w:r>
      <w:proofErr w:type="spellStart"/>
      <w:r>
        <w:t>о</w:t>
      </w:r>
      <w:r>
        <w:t>длука</w:t>
      </w:r>
      <w:proofErr w:type="spellEnd"/>
      <w:r>
        <w:t xml:space="preserve"> УС, 50/013 </w:t>
      </w:r>
      <w:proofErr w:type="spellStart"/>
      <w:r>
        <w:t>одлука</w:t>
      </w:r>
      <w:proofErr w:type="spellEnd"/>
      <w:r>
        <w:t xml:space="preserve"> УС, 98/013 </w:t>
      </w:r>
      <w:proofErr w:type="spellStart"/>
      <w:r>
        <w:t>одлука</w:t>
      </w:r>
      <w:proofErr w:type="spellEnd"/>
      <w:r>
        <w:t xml:space="preserve"> УС, 132/2014, 145/2014, 83/2018, 31/19, 37/19-др. </w:t>
      </w:r>
      <w:proofErr w:type="spellStart"/>
      <w:r>
        <w:t>закон</w:t>
      </w:r>
      <w:proofErr w:type="spellEnd"/>
      <w:r>
        <w:t xml:space="preserve">, 9/20 и 52/2021), </w:t>
      </w:r>
      <w:proofErr w:type="spellStart"/>
      <w:r>
        <w:t>члана</w:t>
      </w:r>
      <w:proofErr w:type="spellEnd"/>
      <w:r>
        <w:t xml:space="preserve"> 16-22.</w:t>
      </w:r>
      <w:proofErr w:type="gramEnd"/>
      <w:r>
        <w:t xml:space="preserve"> </w:t>
      </w:r>
      <w:proofErr w:type="spellStart"/>
      <w:proofErr w:type="gram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68/2019) и </w:t>
      </w:r>
      <w:proofErr w:type="spellStart"/>
      <w:r>
        <w:t>члана</w:t>
      </w:r>
      <w:proofErr w:type="spellEnd"/>
      <w:r>
        <w:t xml:space="preserve"> 136.</w:t>
      </w:r>
      <w:proofErr w:type="gramEnd"/>
      <w:r>
        <w:t xml:space="preserve"> </w:t>
      </w:r>
      <w:proofErr w:type="spellStart"/>
      <w:r>
        <w:t>Зак</w:t>
      </w:r>
      <w:r>
        <w:t>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18/2016 и 95/18-аутентично </w:t>
      </w:r>
      <w:proofErr w:type="spellStart"/>
      <w:r>
        <w:t>тумачење</w:t>
      </w:r>
      <w:proofErr w:type="spellEnd"/>
      <w:r>
        <w:t xml:space="preserve">), </w:t>
      </w:r>
      <w:proofErr w:type="spellStart"/>
      <w:r>
        <w:t>доноси</w:t>
      </w:r>
      <w:proofErr w:type="spellEnd"/>
    </w:p>
    <w:p w:rsidR="007B5E69" w:rsidRDefault="007B5E69">
      <w:pPr>
        <w:pStyle w:val="Standard"/>
        <w:ind w:firstLine="720"/>
        <w:jc w:val="both"/>
      </w:pPr>
    </w:p>
    <w:p w:rsidR="007B5E69" w:rsidRDefault="007B5E69">
      <w:pPr>
        <w:pStyle w:val="Standard"/>
        <w:jc w:val="both"/>
      </w:pPr>
    </w:p>
    <w:p w:rsidR="007B5E69" w:rsidRDefault="001B2E18">
      <w:pPr>
        <w:pStyle w:val="Standard"/>
        <w:jc w:val="center"/>
      </w:pPr>
      <w:r>
        <w:rPr>
          <w:b/>
        </w:rPr>
        <w:t>Р Е Ш Е Њ Е</w:t>
      </w:r>
    </w:p>
    <w:p w:rsidR="007B5E69" w:rsidRDefault="001B2E18">
      <w:pPr>
        <w:pStyle w:val="Standard"/>
        <w:jc w:val="center"/>
        <w:rPr>
          <w:b/>
          <w:bCs/>
        </w:rPr>
      </w:pPr>
      <w:r>
        <w:rPr>
          <w:b/>
          <w:bCs/>
        </w:rPr>
        <w:t>О ГРАЂЕВИНСКОЈ ДОЗВОЛИ</w:t>
      </w:r>
    </w:p>
    <w:p w:rsidR="007B5E69" w:rsidRDefault="007B5E69">
      <w:pPr>
        <w:pStyle w:val="Standard"/>
        <w:jc w:val="center"/>
      </w:pPr>
    </w:p>
    <w:p w:rsidR="007B5E69" w:rsidRDefault="001B2E18">
      <w:pPr>
        <w:pStyle w:val="Standard"/>
        <w:ind w:firstLine="720"/>
        <w:jc w:val="both"/>
      </w:pPr>
      <w:r>
        <w:t>1.</w:t>
      </w:r>
      <w:r>
        <w:t xml:space="preserve"> </w:t>
      </w:r>
      <w:r>
        <w:rPr>
          <w:b/>
        </w:rPr>
        <w:t>ОДОБРАВА СЕ</w:t>
      </w:r>
      <w:r>
        <w:t xml:space="preserve"> </w:t>
      </w:r>
      <w:proofErr w:type="spellStart"/>
      <w:r>
        <w:t>инвеститору</w:t>
      </w:r>
      <w:proofErr w:type="spellEnd"/>
      <w:r>
        <w:t xml:space="preserve">, </w:t>
      </w:r>
      <w:r>
        <w:rPr>
          <w:color w:val="000000"/>
          <w:shd w:val="clear" w:color="auto" w:fill="000000"/>
        </w:rPr>
        <w:t>XXXXXXXXXXXXXXXXXXXX</w:t>
      </w:r>
      <w:r>
        <w:t>,</w:t>
      </w:r>
      <w:r>
        <w:t xml:space="preserve"> </w:t>
      </w:r>
      <w:proofErr w:type="spellStart"/>
      <w:r>
        <w:rPr>
          <w:rFonts w:ascii="Times New Roman,Bold" w:hAnsi="Times New Roman,Bold" w:cs="TimesNewRomanPSMT"/>
        </w:rPr>
        <w:t>изградња</w:t>
      </w:r>
      <w:proofErr w:type="spellEnd"/>
      <w:r>
        <w:rPr>
          <w:rFonts w:ascii="Times New Roman,Bold" w:hAnsi="Times New Roman,Bold" w:cs="TimesNewRomanPSMT"/>
        </w:rPr>
        <w:t xml:space="preserve"> </w:t>
      </w:r>
      <w:proofErr w:type="spellStart"/>
      <w:r>
        <w:rPr>
          <w:color w:val="000000"/>
          <w:shd w:val="clear" w:color="auto" w:fill="FFFFFF"/>
        </w:rPr>
        <w:t>породично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стамбеног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објекта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кп.бр</w:t>
      </w:r>
      <w:proofErr w:type="spellEnd"/>
      <w:r>
        <w:t xml:space="preserve">. </w:t>
      </w:r>
      <w:proofErr w:type="gramStart"/>
      <w:r>
        <w:t>2546</w:t>
      </w:r>
      <w:r>
        <w:rPr>
          <w:color w:val="333333"/>
        </w:rPr>
        <w:t xml:space="preserve"> КО </w:t>
      </w:r>
      <w:proofErr w:type="spellStart"/>
      <w:r>
        <w:rPr>
          <w:color w:val="333333"/>
        </w:rPr>
        <w:t>Владичин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Хан</w:t>
      </w:r>
      <w:proofErr w:type="spellEnd"/>
      <w:r>
        <w:rPr>
          <w:color w:val="000000"/>
        </w:rPr>
        <w:t xml:space="preserve"> </w:t>
      </w:r>
      <w:r>
        <w:rPr>
          <w:color w:val="333333"/>
        </w:rPr>
        <w:t xml:space="preserve">(547 </w:t>
      </w:r>
      <w:r>
        <w:rPr>
          <w:color w:val="000000"/>
        </w:rPr>
        <w:t>м</w:t>
      </w:r>
      <w:r>
        <w:rPr>
          <w:color w:val="000000"/>
          <w:sz w:val="16"/>
        </w:rPr>
        <w:t>2</w:t>
      </w:r>
      <w:r>
        <w:rPr>
          <w:color w:val="333333"/>
        </w:rPr>
        <w:t>).</w:t>
      </w:r>
      <w:proofErr w:type="gramEnd"/>
    </w:p>
    <w:p w:rsidR="007B5E69" w:rsidRDefault="001B2E18">
      <w:pPr>
        <w:pStyle w:val="Standard"/>
        <w:ind w:firstLine="720"/>
        <w:jc w:val="both"/>
      </w:pPr>
      <w:proofErr w:type="spellStart"/>
      <w:r>
        <w:t>Габарит</w:t>
      </w:r>
      <w:proofErr w:type="spellEnd"/>
      <w:r>
        <w:t xml:space="preserve"> </w:t>
      </w:r>
      <w:proofErr w:type="spellStart"/>
      <w:r>
        <w:t>објектa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t>ј</w:t>
      </w:r>
      <w:r>
        <w:t>е</w:t>
      </w:r>
      <w:proofErr w:type="spellEnd"/>
      <w:r>
        <w:t xml:space="preserve"> </w:t>
      </w:r>
      <w:r>
        <w:t>10</w:t>
      </w:r>
      <w:proofErr w:type="gramStart"/>
      <w:r>
        <w:t>,20</w:t>
      </w:r>
      <w:proofErr w:type="gramEnd"/>
      <w:r>
        <w:t xml:space="preserve"> x 12,35</w:t>
      </w:r>
      <w:r>
        <w:t xml:space="preserve"> м, </w:t>
      </w:r>
      <w:proofErr w:type="spellStart"/>
      <w:r>
        <w:t>спратности</w:t>
      </w:r>
      <w:proofErr w:type="spellEnd"/>
      <w:r>
        <w:t xml:space="preserve"> П+1. </w:t>
      </w:r>
      <w:proofErr w:type="spellStart"/>
      <w:r>
        <w:t>Бруто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приземља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136</w:t>
      </w:r>
      <w:proofErr w:type="gramStart"/>
      <w:r>
        <w:t>,75</w:t>
      </w:r>
      <w:proofErr w:type="gramEnd"/>
      <w:r>
        <w:t xml:space="preserve"> м</w:t>
      </w:r>
      <w:r>
        <w:rPr>
          <w:vertAlign w:val="superscript"/>
        </w:rPr>
        <w:t>2</w:t>
      </w:r>
      <w:r>
        <w:t xml:space="preserve">, а </w:t>
      </w:r>
      <w:proofErr w:type="spellStart"/>
      <w:r>
        <w:t>нето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113,67 м</w:t>
      </w:r>
      <w:r>
        <w:rPr>
          <w:vertAlign w:val="superscript"/>
        </w:rPr>
        <w:t>2</w:t>
      </w:r>
      <w:r>
        <w:t xml:space="preserve">. </w:t>
      </w:r>
      <w:proofErr w:type="spellStart"/>
      <w:r>
        <w:t>Бруто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спрата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130</w:t>
      </w:r>
      <w:proofErr w:type="gramStart"/>
      <w:r>
        <w:t>,85</w:t>
      </w:r>
      <w:proofErr w:type="gramEnd"/>
      <w:r>
        <w:t xml:space="preserve"> м</w:t>
      </w:r>
      <w:r>
        <w:rPr>
          <w:vertAlign w:val="superscript"/>
        </w:rPr>
        <w:t>2</w:t>
      </w:r>
      <w:r>
        <w:t xml:space="preserve">, а </w:t>
      </w:r>
      <w:proofErr w:type="spellStart"/>
      <w:r>
        <w:t>нето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107,75 м</w:t>
      </w:r>
      <w:r>
        <w:rPr>
          <w:vertAlign w:val="superscript"/>
        </w:rPr>
        <w:t>2</w:t>
      </w:r>
      <w:r>
        <w:t>.</w:t>
      </w:r>
      <w:r>
        <w:rPr>
          <w:rFonts w:ascii="Calibri,Bold" w:hAnsi="Calibri,Bold"/>
          <w:b/>
        </w:rPr>
        <w:tab/>
      </w:r>
    </w:p>
    <w:p w:rsidR="007B5E69" w:rsidRDefault="001B2E18">
      <w:pPr>
        <w:pStyle w:val="Standard"/>
        <w:ind w:firstLine="720"/>
        <w:jc w:val="both"/>
      </w:pPr>
      <w:proofErr w:type="spellStart"/>
      <w:proofErr w:type="gramStart"/>
      <w:r>
        <w:rPr>
          <w:color w:val="000000"/>
        </w:rPr>
        <w:t>Категорија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 А, </w:t>
      </w:r>
      <w:proofErr w:type="spellStart"/>
      <w:r>
        <w:rPr>
          <w:color w:val="000000"/>
        </w:rPr>
        <w:t>класификациони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101011</w:t>
      </w:r>
      <w:r>
        <w:rPr>
          <w:color w:val="333333"/>
        </w:rPr>
        <w:t xml:space="preserve"> –</w:t>
      </w:r>
      <w:r>
        <w:rPr>
          <w:color w:val="000000"/>
        </w:rPr>
        <w:t xml:space="preserve"> 100%.</w:t>
      </w:r>
      <w:proofErr w:type="gramEnd"/>
    </w:p>
    <w:p w:rsidR="007B5E69" w:rsidRDefault="001B2E18">
      <w:pPr>
        <w:pStyle w:val="Standard"/>
        <w:ind w:firstLine="720"/>
        <w:jc w:val="both"/>
      </w:pPr>
      <w:proofErr w:type="spellStart"/>
      <w:r>
        <w:t>Предрачунска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5</w:t>
      </w:r>
      <w:r>
        <w:rPr>
          <w:rFonts w:cs="TimesNewRomanPSMT"/>
        </w:rPr>
        <w:t>.700.000</w:t>
      </w:r>
      <w:proofErr w:type="gramStart"/>
      <w:r>
        <w:rPr>
          <w:rFonts w:cs="TimesNewRomanPSMT"/>
        </w:rPr>
        <w:t>,00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динара</w:t>
      </w:r>
      <w:proofErr w:type="spellEnd"/>
      <w:r>
        <w:rPr>
          <w:rFonts w:ascii="TimesNewRomanPSMT" w:hAnsi="TimesNewRomanPSMT" w:cs="TimesNewRomanPSMT"/>
        </w:rPr>
        <w:t>.</w:t>
      </w:r>
      <w:r>
        <w:rPr>
          <w:color w:val="000000"/>
          <w:shd w:val="clear" w:color="auto" w:fill="FFFFFF"/>
        </w:rPr>
        <w:tab/>
      </w:r>
    </w:p>
    <w:p w:rsidR="007B5E69" w:rsidRDefault="007B5E69">
      <w:pPr>
        <w:pStyle w:val="Standard"/>
        <w:ind w:firstLine="720"/>
        <w:jc w:val="both"/>
        <w:rPr>
          <w:color w:val="000000"/>
          <w:shd w:val="clear" w:color="auto" w:fill="FFFFFF"/>
        </w:rPr>
      </w:pPr>
    </w:p>
    <w:p w:rsidR="007B5E69" w:rsidRDefault="001B2E18">
      <w:pPr>
        <w:pStyle w:val="Standard"/>
        <w:ind w:firstLine="720"/>
        <w:jc w:val="both"/>
        <w:rPr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Инвеститор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је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дужан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најкасније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дана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подношења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пријаве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радова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изврши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уплату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доприноса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уређење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грађевинског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земљишта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целости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износу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од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16.691,00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динара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жиро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рачун</w:t>
      </w:r>
      <w:proofErr w:type="spellEnd"/>
      <w:r>
        <w:rPr>
          <w:color w:val="000000"/>
          <w:shd w:val="clear" w:color="auto" w:fill="FFFFFF"/>
        </w:rPr>
        <w:t xml:space="preserve"> 840-742253843-87 </w:t>
      </w:r>
      <w:proofErr w:type="spellStart"/>
      <w:r>
        <w:rPr>
          <w:color w:val="000000"/>
          <w:shd w:val="clear" w:color="auto" w:fill="FFFFFF"/>
        </w:rPr>
        <w:t>са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назнаком</w:t>
      </w:r>
      <w:proofErr w:type="spellEnd"/>
      <w:r>
        <w:rPr>
          <w:color w:val="000000"/>
          <w:shd w:val="clear" w:color="auto" w:fill="FFFFFF"/>
        </w:rPr>
        <w:t xml:space="preserve"> – </w:t>
      </w:r>
      <w:proofErr w:type="spellStart"/>
      <w:r>
        <w:rPr>
          <w:color w:val="000000"/>
          <w:shd w:val="clear" w:color="auto" w:fill="FFFFFF"/>
        </w:rPr>
        <w:t>накнада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уређење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грађевинског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земљишта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модел</w:t>
      </w:r>
      <w:proofErr w:type="spellEnd"/>
      <w:r>
        <w:rPr>
          <w:color w:val="000000"/>
          <w:shd w:val="clear" w:color="auto" w:fill="FFFFFF"/>
        </w:rPr>
        <w:t xml:space="preserve"> 97 </w:t>
      </w:r>
      <w:proofErr w:type="spellStart"/>
      <w:r>
        <w:rPr>
          <w:color w:val="000000"/>
          <w:shd w:val="clear" w:color="auto" w:fill="FFFFFF"/>
        </w:rPr>
        <w:t>позив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 56-111, у </w:t>
      </w:r>
      <w:proofErr w:type="spellStart"/>
      <w:r>
        <w:rPr>
          <w:color w:val="000000"/>
          <w:shd w:val="clear" w:color="auto" w:fill="FFFFFF"/>
        </w:rPr>
        <w:t>складу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обрачуном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Службе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инвестиције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Општинске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управе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Владичин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Хан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бројем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ROP-HAN-26146-CPI-1/2021</w:t>
      </w:r>
      <w:r>
        <w:rPr>
          <w:color w:val="000000"/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IV </w:t>
      </w:r>
      <w:proofErr w:type="spellStart"/>
      <w:r>
        <w:rPr>
          <w:shd w:val="clear" w:color="auto" w:fill="FFFFFF"/>
        </w:rPr>
        <w:t>Број</w:t>
      </w:r>
      <w:proofErr w:type="spellEnd"/>
      <w:r>
        <w:rPr>
          <w:shd w:val="clear" w:color="auto" w:fill="FFFFFF"/>
        </w:rPr>
        <w:t xml:space="preserve">:  351-107/2021-03 </w:t>
      </w:r>
      <w:proofErr w:type="spellStart"/>
      <w:r>
        <w:rPr>
          <w:shd w:val="clear" w:color="auto" w:fill="FFFFFF"/>
        </w:rPr>
        <w:t>од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18.08.2021. </w:t>
      </w:r>
      <w:proofErr w:type="spellStart"/>
      <w:proofErr w:type="gramStart"/>
      <w:r>
        <w:rPr>
          <w:color w:val="000000"/>
          <w:shd w:val="clear" w:color="auto" w:fill="FFFFFF"/>
        </w:rPr>
        <w:t>године</w:t>
      </w:r>
      <w:proofErr w:type="spellEnd"/>
      <w:proofErr w:type="gramEnd"/>
      <w:r>
        <w:rPr>
          <w:color w:val="000000"/>
          <w:shd w:val="clear" w:color="auto" w:fill="FFFFFF"/>
        </w:rPr>
        <w:t>.</w:t>
      </w:r>
    </w:p>
    <w:p w:rsidR="007B5E69" w:rsidRDefault="007B5E69">
      <w:pPr>
        <w:pStyle w:val="Standard"/>
        <w:jc w:val="both"/>
        <w:rPr>
          <w:shd w:val="clear" w:color="auto" w:fill="FFFFFF"/>
        </w:rPr>
      </w:pPr>
    </w:p>
    <w:p w:rsidR="007B5E69" w:rsidRDefault="001B2E18">
      <w:pPr>
        <w:pStyle w:val="Standard"/>
        <w:ind w:firstLine="720"/>
        <w:jc w:val="both"/>
      </w:pPr>
      <w:r>
        <w:t xml:space="preserve">2.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делови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су</w:t>
      </w:r>
      <w:proofErr w:type="spellEnd"/>
      <w:r>
        <w:t>:</w:t>
      </w:r>
    </w:p>
    <w:p w:rsidR="007B5E69" w:rsidRDefault="001B2E18">
      <w:pPr>
        <w:pStyle w:val="Standard"/>
        <w:ind w:firstLine="720"/>
        <w:jc w:val="both"/>
      </w:pPr>
      <w:proofErr w:type="gramStart"/>
      <w:r>
        <w:t>-</w:t>
      </w:r>
      <w:proofErr w:type="spellStart"/>
      <w:r>
        <w:t>локац</w:t>
      </w:r>
      <w:r>
        <w:t>ијски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t xml:space="preserve">ROP-HAN-16448-LOCА-2/2021, IV </w:t>
      </w:r>
      <w:proofErr w:type="spellStart"/>
      <w:r>
        <w:t>Број</w:t>
      </w:r>
      <w:proofErr w:type="spellEnd"/>
      <w:r>
        <w:t xml:space="preserve">: 350-67/2021-03 </w:t>
      </w:r>
      <w:proofErr w:type="spellStart"/>
      <w:r>
        <w:t>од</w:t>
      </w:r>
      <w:proofErr w:type="spellEnd"/>
      <w:r>
        <w:t xml:space="preserve"> 29.07.2021.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,</w:t>
      </w:r>
    </w:p>
    <w:p w:rsidR="007B5E69" w:rsidRDefault="001B2E18">
      <w:pPr>
        <w:pStyle w:val="Standard"/>
        <w:jc w:val="both"/>
      </w:pPr>
      <w:r>
        <w:tab/>
        <w:t xml:space="preserve">- </w:t>
      </w:r>
      <w:proofErr w:type="spellStart"/>
      <w:proofErr w:type="gramStart"/>
      <w:r>
        <w:t>пројекат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>,</w:t>
      </w:r>
      <w:r>
        <w:rPr>
          <w:rFonts w:ascii="Arial" w:hAnsi="Arial" w:cs="Arial"/>
          <w:color w:val="000000"/>
          <w:sz w:val="23"/>
        </w:rPr>
        <w:t xml:space="preserve"> </w:t>
      </w:r>
      <w:proofErr w:type="spellStart"/>
      <w:r>
        <w:rPr>
          <w:rFonts w:cs="Arial"/>
          <w:color w:val="000000"/>
        </w:rPr>
        <w:t>број</w:t>
      </w:r>
      <w:proofErr w:type="spellEnd"/>
      <w:r>
        <w:rPr>
          <w:rFonts w:cs="Arial"/>
          <w:color w:val="000000"/>
        </w:rPr>
        <w:t xml:space="preserve"> 18/2021</w:t>
      </w:r>
      <w:r>
        <w:rPr>
          <w:rFonts w:ascii="Arial" w:hAnsi="Arial" w:cs="Arial"/>
          <w:color w:val="000000"/>
          <w:sz w:val="23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августа</w:t>
      </w:r>
      <w:proofErr w:type="spellEnd"/>
      <w:r>
        <w:t xml:space="preserve"> 20</w:t>
      </w:r>
      <w:r>
        <w:t xml:space="preserve">21.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: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, 0 </w:t>
      </w:r>
      <w:proofErr w:type="spellStart"/>
      <w:r>
        <w:t>главна</w:t>
      </w:r>
      <w:proofErr w:type="spellEnd"/>
      <w:r>
        <w:t xml:space="preserve"> </w:t>
      </w:r>
      <w:proofErr w:type="spellStart"/>
      <w:r>
        <w:t>свеска</w:t>
      </w:r>
      <w:proofErr w:type="spellEnd"/>
      <w:r>
        <w:t xml:space="preserve">, 1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архитектуре</w:t>
      </w:r>
      <w:proofErr w:type="spellEnd"/>
      <w:r>
        <w:t xml:space="preserve"> и  </w:t>
      </w:r>
      <w:proofErr w:type="spellStart"/>
      <w:r>
        <w:lastRenderedPageBreak/>
        <w:t>елаборат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ефикасности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израђен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r>
        <w:rPr>
          <w:shd w:val="clear" w:color="auto" w:fill="FFFFFF"/>
        </w:rPr>
        <w:t xml:space="preserve">„ТИМ </w:t>
      </w:r>
      <w:proofErr w:type="spellStart"/>
      <w:r>
        <w:rPr>
          <w:shd w:val="clear" w:color="auto" w:fill="FFFFFF"/>
        </w:rPr>
        <w:t>инжињеринг</w:t>
      </w:r>
      <w:proofErr w:type="spellEnd"/>
      <w:r>
        <w:t>“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из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Сурдулице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. II </w:t>
      </w:r>
      <w:proofErr w:type="spellStart"/>
      <w:r>
        <w:rPr>
          <w:shd w:val="clear" w:color="auto" w:fill="FFFFFF"/>
        </w:rPr>
        <w:t>Јужнобанатски</w:t>
      </w:r>
      <w:proofErr w:type="spellEnd"/>
      <w:r>
        <w:rPr>
          <w:shd w:val="clear" w:color="auto" w:fill="FFFFFF"/>
        </w:rPr>
        <w:t xml:space="preserve"> НОП </w:t>
      </w:r>
      <w:proofErr w:type="spellStart"/>
      <w:r>
        <w:rPr>
          <w:shd w:val="clear" w:color="auto" w:fill="FFFFFF"/>
        </w:rPr>
        <w:t>одред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број</w:t>
      </w:r>
      <w:proofErr w:type="spellEnd"/>
      <w:r>
        <w:rPr>
          <w:shd w:val="clear" w:color="auto" w:fill="FFFFFF"/>
        </w:rPr>
        <w:t xml:space="preserve"> 20,</w:t>
      </w:r>
      <w:r>
        <w:t xml:space="preserve"> и</w:t>
      </w:r>
    </w:p>
    <w:p w:rsidR="007B5E69" w:rsidRDefault="001B2E18">
      <w:pPr>
        <w:pStyle w:val="Standard"/>
        <w:jc w:val="both"/>
      </w:pPr>
      <w:r>
        <w:tab/>
        <w:t xml:space="preserve">- </w:t>
      </w:r>
      <w:proofErr w:type="spellStart"/>
      <w:proofErr w:type="gramStart"/>
      <w:r>
        <w:t>извештај</w:t>
      </w:r>
      <w:proofErr w:type="spellEnd"/>
      <w:proofErr w:type="gramEnd"/>
      <w:r>
        <w:t xml:space="preserve"> о </w:t>
      </w:r>
      <w:proofErr w:type="spellStart"/>
      <w:r>
        <w:t>из</w:t>
      </w:r>
      <w:r>
        <w:t>вршеној</w:t>
      </w:r>
      <w:proofErr w:type="spellEnd"/>
      <w:r>
        <w:t xml:space="preserve"> </w:t>
      </w:r>
      <w:proofErr w:type="spellStart"/>
      <w:r>
        <w:t>техничкој</w:t>
      </w:r>
      <w:proofErr w:type="spellEnd"/>
      <w:r>
        <w:t xml:space="preserve"> </w:t>
      </w:r>
      <w:proofErr w:type="spellStart"/>
      <w:r>
        <w:t>контроли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02-07</w:t>
      </w:r>
      <w:r>
        <w:t>/21</w:t>
      </w:r>
      <w:r>
        <w:t xml:space="preserve"> </w:t>
      </w:r>
      <w:proofErr w:type="spellStart"/>
      <w:r>
        <w:t>од</w:t>
      </w:r>
      <w:proofErr w:type="spellEnd"/>
      <w:r>
        <w:t xml:space="preserve"> 03.08.2021.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урађен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rPr>
          <w:color w:val="000000"/>
          <w:shd w:val="clear" w:color="auto" w:fill="FFFFFF"/>
        </w:rPr>
        <w:t>Радње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пројектовање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извођење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грађевинских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радова</w:t>
      </w:r>
      <w:proofErr w:type="spellEnd"/>
      <w:r>
        <w:rPr>
          <w:color w:val="000000"/>
          <w:shd w:val="clear" w:color="auto" w:fill="FFFFFF"/>
        </w:rPr>
        <w:t xml:space="preserve"> «ОМЕГА“ </w:t>
      </w:r>
      <w:proofErr w:type="spellStart"/>
      <w:r>
        <w:rPr>
          <w:color w:val="000000"/>
          <w:shd w:val="clear" w:color="auto" w:fill="FFFFFF"/>
        </w:rPr>
        <w:t>из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Владичиног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Хана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ул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/>
          <w:shd w:val="clear" w:color="auto" w:fill="FFFFFF"/>
        </w:rPr>
        <w:t>Петра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Станковића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 2</w:t>
      </w:r>
      <w:r>
        <w:rPr>
          <w:color w:val="000000"/>
        </w:rPr>
        <w:t>.</w:t>
      </w:r>
      <w:proofErr w:type="gramEnd"/>
    </w:p>
    <w:p w:rsidR="007B5E69" w:rsidRDefault="007B5E69">
      <w:pPr>
        <w:pStyle w:val="Standard"/>
        <w:jc w:val="both"/>
      </w:pPr>
    </w:p>
    <w:p w:rsidR="007B5E69" w:rsidRDefault="001B2E18">
      <w:pPr>
        <w:pStyle w:val="Standard"/>
        <w:ind w:firstLine="720"/>
        <w:jc w:val="both"/>
      </w:pPr>
      <w:r>
        <w:t xml:space="preserve">3.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Обавезује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:rsidR="007B5E69" w:rsidRDefault="001B2E18">
      <w:pPr>
        <w:pStyle w:val="Standard"/>
        <w:ind w:firstLine="720"/>
        <w:jc w:val="both"/>
      </w:pPr>
      <w:r>
        <w:t xml:space="preserve">-  </w:t>
      </w:r>
      <w:proofErr w:type="spellStart"/>
      <w:proofErr w:type="gramStart"/>
      <w:r>
        <w:t>поднесе</w:t>
      </w:r>
      <w:proofErr w:type="spellEnd"/>
      <w:r>
        <w:t xml:space="preserve">  </w:t>
      </w:r>
      <w:proofErr w:type="spellStart"/>
      <w:r>
        <w:t>пријаву</w:t>
      </w:r>
      <w:proofErr w:type="spellEnd"/>
      <w:proofErr w:type="gram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>,</w:t>
      </w:r>
    </w:p>
    <w:p w:rsidR="007B5E69" w:rsidRDefault="001B2E18">
      <w:pPr>
        <w:pStyle w:val="Standard"/>
        <w:ind w:firstLine="720"/>
        <w:jc w:val="both"/>
      </w:pPr>
      <w:r>
        <w:t xml:space="preserve">- </w:t>
      </w:r>
      <w:proofErr w:type="spellStart"/>
      <w:proofErr w:type="gramStart"/>
      <w:r>
        <w:t>пре</w:t>
      </w:r>
      <w:proofErr w:type="spellEnd"/>
      <w:proofErr w:type="gram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грађења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обележавање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, </w:t>
      </w:r>
      <w:proofErr w:type="spellStart"/>
      <w:r>
        <w:t>регулационих</w:t>
      </w:r>
      <w:proofErr w:type="spellEnd"/>
      <w:r>
        <w:t xml:space="preserve">, </w:t>
      </w:r>
      <w:proofErr w:type="spellStart"/>
      <w:r>
        <w:t>нивелационих</w:t>
      </w:r>
      <w:proofErr w:type="spellEnd"/>
      <w:r>
        <w:t xml:space="preserve"> и </w:t>
      </w:r>
      <w:proofErr w:type="spellStart"/>
      <w:r>
        <w:t>грађевинских</w:t>
      </w:r>
      <w:proofErr w:type="spellEnd"/>
      <w:r>
        <w:t xml:space="preserve"> </w:t>
      </w:r>
      <w:proofErr w:type="spellStart"/>
      <w:r>
        <w:t>линија</w:t>
      </w:r>
      <w:proofErr w:type="spellEnd"/>
      <w:r>
        <w:t>,</w:t>
      </w:r>
    </w:p>
    <w:p w:rsidR="007B5E69" w:rsidRDefault="001B2E18">
      <w:pPr>
        <w:pStyle w:val="Standard"/>
        <w:ind w:firstLine="720"/>
        <w:jc w:val="both"/>
      </w:pPr>
      <w:r>
        <w:t xml:space="preserve">- </w:t>
      </w:r>
      <w:proofErr w:type="spellStart"/>
      <w:proofErr w:type="gramStart"/>
      <w:r>
        <w:t>изврши</w:t>
      </w:r>
      <w:proofErr w:type="spellEnd"/>
      <w:proofErr w:type="gramEnd"/>
      <w:r>
        <w:t xml:space="preserve"> </w:t>
      </w:r>
      <w:proofErr w:type="spellStart"/>
      <w:r>
        <w:t>обележавање</w:t>
      </w:r>
      <w:proofErr w:type="spellEnd"/>
      <w:r>
        <w:t xml:space="preserve"> </w:t>
      </w:r>
      <w:proofErr w:type="spellStart"/>
      <w:r>
        <w:t>градилишта</w:t>
      </w:r>
      <w:proofErr w:type="spellEnd"/>
      <w:r>
        <w:t xml:space="preserve"> </w:t>
      </w:r>
      <w:proofErr w:type="spellStart"/>
      <w:r>
        <w:t>таблом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149.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>,</w:t>
      </w:r>
    </w:p>
    <w:p w:rsidR="007B5E69" w:rsidRDefault="001B2E18">
      <w:pPr>
        <w:pStyle w:val="Standard"/>
        <w:ind w:firstLine="720"/>
        <w:jc w:val="both"/>
      </w:pPr>
      <w:r>
        <w:t xml:space="preserve">- </w:t>
      </w:r>
      <w:proofErr w:type="spellStart"/>
      <w:proofErr w:type="gramStart"/>
      <w:r>
        <w:t>преко</w:t>
      </w:r>
      <w:proofErr w:type="spellEnd"/>
      <w:proofErr w:type="gramEnd"/>
      <w:r>
        <w:t xml:space="preserve"> </w:t>
      </w:r>
      <w:proofErr w:type="spellStart"/>
      <w:r>
        <w:t>извођача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,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, </w:t>
      </w:r>
      <w:proofErr w:type="spellStart"/>
      <w:r>
        <w:t>изјаву</w:t>
      </w:r>
      <w:proofErr w:type="spellEnd"/>
      <w:r>
        <w:t xml:space="preserve"> о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темеља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геодетским</w:t>
      </w:r>
      <w:proofErr w:type="spellEnd"/>
      <w:r>
        <w:t xml:space="preserve"> </w:t>
      </w:r>
      <w:proofErr w:type="spellStart"/>
      <w:r>
        <w:t>снимком</w:t>
      </w:r>
      <w:proofErr w:type="spellEnd"/>
      <w:r>
        <w:t xml:space="preserve"> </w:t>
      </w:r>
      <w:proofErr w:type="spellStart"/>
      <w:r>
        <w:t>изграђених</w:t>
      </w:r>
      <w:proofErr w:type="spellEnd"/>
      <w:r>
        <w:t xml:space="preserve"> </w:t>
      </w:r>
      <w:proofErr w:type="spellStart"/>
      <w:r>
        <w:t>темеља</w:t>
      </w:r>
      <w:proofErr w:type="spellEnd"/>
      <w:r>
        <w:t xml:space="preserve">,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фазе</w:t>
      </w:r>
      <w:proofErr w:type="spellEnd"/>
      <w:r>
        <w:t xml:space="preserve"> </w:t>
      </w:r>
      <w:proofErr w:type="spellStart"/>
      <w:r>
        <w:t>изградње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уређено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геодетских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>,</w:t>
      </w:r>
    </w:p>
    <w:p w:rsidR="007B5E69" w:rsidRDefault="001B2E18">
      <w:pPr>
        <w:pStyle w:val="Standard"/>
        <w:ind w:firstLine="720"/>
        <w:jc w:val="both"/>
      </w:pPr>
      <w:r>
        <w:t xml:space="preserve">- </w:t>
      </w:r>
      <w:proofErr w:type="spellStart"/>
      <w:proofErr w:type="gramStart"/>
      <w:r>
        <w:t>преко</w:t>
      </w:r>
      <w:proofErr w:type="spellEnd"/>
      <w:proofErr w:type="gramEnd"/>
      <w:r>
        <w:t xml:space="preserve"> </w:t>
      </w:r>
      <w:proofErr w:type="spellStart"/>
      <w:r>
        <w:t>извођача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,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, </w:t>
      </w:r>
      <w:proofErr w:type="spellStart"/>
      <w:r>
        <w:t>изјаву</w:t>
      </w:r>
      <w:proofErr w:type="spellEnd"/>
      <w:r>
        <w:t xml:space="preserve"> о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у </w:t>
      </w:r>
      <w:proofErr w:type="spellStart"/>
      <w:r>
        <w:t>конструктивном</w:t>
      </w:r>
      <w:proofErr w:type="spellEnd"/>
      <w:r>
        <w:t xml:space="preserve"> </w:t>
      </w:r>
      <w:proofErr w:type="spellStart"/>
      <w:r>
        <w:t>смислу</w:t>
      </w:r>
      <w:proofErr w:type="spellEnd"/>
      <w:r>
        <w:t xml:space="preserve">,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фазе</w:t>
      </w:r>
      <w:proofErr w:type="spellEnd"/>
      <w:r>
        <w:t xml:space="preserve"> </w:t>
      </w:r>
      <w:proofErr w:type="spellStart"/>
      <w:r>
        <w:t>изградње</w:t>
      </w:r>
      <w:proofErr w:type="spellEnd"/>
      <w:r>
        <w:t>,</w:t>
      </w:r>
    </w:p>
    <w:p w:rsidR="007B5E69" w:rsidRDefault="001B2E18">
      <w:pPr>
        <w:pStyle w:val="Standard"/>
        <w:ind w:firstLine="720"/>
        <w:jc w:val="both"/>
      </w:pPr>
      <w:r>
        <w:t xml:space="preserve">-  </w:t>
      </w:r>
      <w:proofErr w:type="spellStart"/>
      <w:proofErr w:type="gramStart"/>
      <w:r>
        <w:t>поднесе</w:t>
      </w:r>
      <w:proofErr w:type="spellEnd"/>
      <w:proofErr w:type="gram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употребне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изградње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>.</w:t>
      </w:r>
    </w:p>
    <w:p w:rsidR="007B5E69" w:rsidRDefault="001B2E18">
      <w:pPr>
        <w:pStyle w:val="Standard"/>
        <w:ind w:firstLine="720"/>
        <w:jc w:val="both"/>
      </w:pPr>
      <w:r>
        <w:t xml:space="preserve">4.  </w:t>
      </w:r>
      <w:proofErr w:type="spellStart"/>
      <w:r>
        <w:t>Грађевинска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 </w:t>
      </w:r>
      <w:proofErr w:type="spellStart"/>
      <w:r>
        <w:rPr>
          <w:b/>
          <w:bCs/>
        </w:rPr>
        <w:t>престаје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важи</w:t>
      </w:r>
      <w:proofErr w:type="spellEnd"/>
      <w:r>
        <w:t>:</w:t>
      </w:r>
    </w:p>
    <w:p w:rsidR="007B5E69" w:rsidRDefault="001B2E18">
      <w:pPr>
        <w:pStyle w:val="Standard"/>
        <w:ind w:firstLine="720"/>
        <w:jc w:val="both"/>
      </w:pPr>
      <w:r>
        <w:t xml:space="preserve"> - </w:t>
      </w:r>
      <w:proofErr w:type="spellStart"/>
      <w:proofErr w:type="gramStart"/>
      <w:r>
        <w:t>ако</w:t>
      </w:r>
      <w:proofErr w:type="spellEnd"/>
      <w:proofErr w:type="gramEnd"/>
      <w:r>
        <w:t xml:space="preserve"> </w:t>
      </w:r>
      <w:proofErr w:type="spellStart"/>
      <w:r>
        <w:t>инвеститор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отпочне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грађењем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извођењем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правноснажности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грађевинској</w:t>
      </w:r>
      <w:proofErr w:type="spellEnd"/>
      <w:r>
        <w:t xml:space="preserve"> </w:t>
      </w:r>
      <w:proofErr w:type="spellStart"/>
      <w:r>
        <w:t>доз</w:t>
      </w:r>
      <w:r>
        <w:t>воли</w:t>
      </w:r>
      <w:proofErr w:type="spellEnd"/>
      <w:r>
        <w:t xml:space="preserve">, </w:t>
      </w:r>
      <w:proofErr w:type="spellStart"/>
      <w:r>
        <w:t>односно</w:t>
      </w:r>
      <w:proofErr w:type="spellEnd"/>
    </w:p>
    <w:p w:rsidR="007B5E69" w:rsidRDefault="001B2E18">
      <w:pPr>
        <w:pStyle w:val="Standard"/>
        <w:ind w:firstLine="720"/>
        <w:jc w:val="both"/>
      </w:pPr>
      <w:r>
        <w:t xml:space="preserve"> - </w:t>
      </w:r>
      <w:proofErr w:type="spellStart"/>
      <w:proofErr w:type="gramStart"/>
      <w:r>
        <w:t>ако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правноснажности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издата</w:t>
      </w:r>
      <w:proofErr w:type="spellEnd"/>
      <w:r>
        <w:t xml:space="preserve"> </w:t>
      </w:r>
      <w:proofErr w:type="spellStart"/>
      <w:r>
        <w:t>грађевинска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употребна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>.</w:t>
      </w:r>
    </w:p>
    <w:p w:rsidR="007B5E69" w:rsidRDefault="001B2E18">
      <w:pPr>
        <w:pStyle w:val="Standard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proofErr w:type="spellStart"/>
      <w:r>
        <w:rPr>
          <w:shd w:val="clear" w:color="auto" w:fill="FFFFFF"/>
        </w:rPr>
        <w:t>Орган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надлежан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издавање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грађевинске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дозволе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не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упушта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се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оцену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техничке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документације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која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чини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саставни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део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овог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решења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те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случају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штете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настале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као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последица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реализације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исте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за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штету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солидарно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одговарају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пројектант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који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израдио</w:t>
      </w:r>
      <w:proofErr w:type="spellEnd"/>
      <w:r>
        <w:rPr>
          <w:shd w:val="clear" w:color="auto" w:fill="FFFFFF"/>
        </w:rPr>
        <w:t xml:space="preserve"> и </w:t>
      </w:r>
      <w:proofErr w:type="spellStart"/>
      <w:r>
        <w:rPr>
          <w:shd w:val="clear" w:color="auto" w:fill="FFFFFF"/>
        </w:rPr>
        <w:t>потписао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техничку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документацију</w:t>
      </w:r>
      <w:proofErr w:type="spellEnd"/>
      <w:r>
        <w:rPr>
          <w:shd w:val="clear" w:color="auto" w:fill="FFFFFF"/>
        </w:rPr>
        <w:t xml:space="preserve"> и </w:t>
      </w:r>
      <w:proofErr w:type="spellStart"/>
      <w:r>
        <w:rPr>
          <w:shd w:val="clear" w:color="auto" w:fill="FFFFFF"/>
        </w:rPr>
        <w:t>инвеститор</w:t>
      </w:r>
      <w:proofErr w:type="spellEnd"/>
      <w:r>
        <w:rPr>
          <w:shd w:val="clear" w:color="auto" w:fill="FFFFFF"/>
        </w:rPr>
        <w:t>.</w:t>
      </w:r>
    </w:p>
    <w:p w:rsidR="007B5E69" w:rsidRDefault="007B5E69">
      <w:pPr>
        <w:pStyle w:val="Standard"/>
        <w:ind w:firstLine="720"/>
        <w:jc w:val="both"/>
        <w:rPr>
          <w:shd w:val="clear" w:color="auto" w:fill="FFFFFF"/>
        </w:rPr>
      </w:pPr>
    </w:p>
    <w:p w:rsidR="007B5E69" w:rsidRDefault="001B2E18">
      <w:pPr>
        <w:pStyle w:val="Standard"/>
        <w:ind w:firstLine="720"/>
        <w:rPr>
          <w:b/>
        </w:rPr>
      </w:pPr>
      <w:r>
        <w:rPr>
          <w:b/>
        </w:rPr>
        <w:t xml:space="preserve">                                            О б р а з л о ж е њ е</w:t>
      </w:r>
    </w:p>
    <w:p w:rsidR="007B5E69" w:rsidRDefault="007B5E69">
      <w:pPr>
        <w:pStyle w:val="Standard"/>
        <w:ind w:firstLine="720"/>
        <w:rPr>
          <w:b/>
        </w:rPr>
      </w:pPr>
    </w:p>
    <w:p w:rsidR="007B5E69" w:rsidRDefault="001B2E18">
      <w:pPr>
        <w:pStyle w:val="Standard"/>
        <w:ind w:firstLine="720"/>
        <w:jc w:val="both"/>
      </w:pPr>
      <w:r>
        <w:t xml:space="preserve">  </w:t>
      </w:r>
      <w:proofErr w:type="spellStart"/>
      <w:r>
        <w:t>Инве</w:t>
      </w:r>
      <w:r>
        <w:t>ститор</w:t>
      </w:r>
      <w:proofErr w:type="spellEnd"/>
      <w:r>
        <w:t>,</w:t>
      </w:r>
      <w:r>
        <w:rPr>
          <w:color w:val="000000"/>
          <w:shd w:val="clear" w:color="auto" w:fill="000000"/>
        </w:rPr>
        <w:t xml:space="preserve"> </w:t>
      </w:r>
      <w:r>
        <w:rPr>
          <w:color w:val="000000"/>
          <w:shd w:val="clear" w:color="auto" w:fill="000000"/>
        </w:rPr>
        <w:t>XXXXXXXXXXXXXXXXXXXXXXXXX</w:t>
      </w:r>
      <w:r>
        <w:rPr>
          <w:shd w:val="clear" w:color="auto" w:fill="FFFFFF"/>
        </w:rPr>
        <w:t>,</w:t>
      </w:r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пуномоћника</w:t>
      </w:r>
      <w:proofErr w:type="spellEnd"/>
      <w:r>
        <w:t xml:space="preserve">, </w:t>
      </w:r>
      <w:r>
        <w:rPr>
          <w:color w:val="000000"/>
          <w:shd w:val="clear" w:color="auto" w:fill="000000"/>
        </w:rPr>
        <w:t>XXXXXXXXXXXXXXXXXXXXXXXXX</w:t>
      </w:r>
      <w:r>
        <w:rPr>
          <w:shd w:val="clear" w:color="auto" w:fill="FFFFFF"/>
        </w:rPr>
        <w:t>,</w:t>
      </w:r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Централног</w:t>
      </w:r>
      <w:proofErr w:type="spellEnd"/>
      <w:r>
        <w:t xml:space="preserve"> </w:t>
      </w:r>
      <w:proofErr w:type="spellStart"/>
      <w:r>
        <w:t>информационог</w:t>
      </w:r>
      <w:proofErr w:type="spellEnd"/>
      <w:r>
        <w:t xml:space="preserve"> </w:t>
      </w:r>
      <w:proofErr w:type="spellStart"/>
      <w:r>
        <w:t>сис</w:t>
      </w:r>
      <w:r>
        <w:t>тема</w:t>
      </w:r>
      <w:proofErr w:type="spellEnd"/>
      <w:r>
        <w:t xml:space="preserve"> (ЦИС), </w:t>
      </w:r>
      <w:proofErr w:type="spellStart"/>
      <w:r>
        <w:t>дана</w:t>
      </w:r>
      <w:proofErr w:type="spellEnd"/>
      <w:r>
        <w:t xml:space="preserve"> 12.08.2021.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rPr>
          <w:color w:val="000000"/>
          <w:shd w:val="clear" w:color="auto" w:fill="FFFFFF"/>
        </w:rPr>
        <w:t>породично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стамбеног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објекта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,Bold" w:hAnsi="Times New Roman,Bold"/>
          <w:color w:val="333333"/>
        </w:rPr>
        <w:t>на</w:t>
      </w:r>
      <w:proofErr w:type="spellEnd"/>
      <w:r>
        <w:rPr>
          <w:rFonts w:ascii="Times New Roman,Bold" w:hAnsi="Times New Roman,Bold"/>
          <w:color w:val="333333"/>
        </w:rPr>
        <w:t xml:space="preserve"> </w:t>
      </w:r>
      <w:proofErr w:type="spellStart"/>
      <w:r>
        <w:rPr>
          <w:rFonts w:ascii="Times New Roman,Bold" w:hAnsi="Times New Roman,Bold"/>
          <w:color w:val="333333"/>
        </w:rPr>
        <w:t>кп.бр</w:t>
      </w:r>
      <w:proofErr w:type="spellEnd"/>
      <w:r>
        <w:rPr>
          <w:rFonts w:ascii="Times New Roman,Bold" w:hAnsi="Times New Roman,Bold"/>
          <w:color w:val="333333"/>
        </w:rPr>
        <w:t xml:space="preserve">. </w:t>
      </w:r>
      <w:r>
        <w:t>2546</w:t>
      </w:r>
      <w:r>
        <w:rPr>
          <w:color w:val="333333"/>
        </w:rPr>
        <w:t xml:space="preserve"> КО </w:t>
      </w:r>
      <w:proofErr w:type="spellStart"/>
      <w:r>
        <w:rPr>
          <w:color w:val="333333"/>
        </w:rPr>
        <w:t>Владичин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Хан</w:t>
      </w:r>
      <w:proofErr w:type="spellEnd"/>
      <w:r>
        <w:rPr>
          <w:color w:val="000000"/>
        </w:rPr>
        <w:t>.</w:t>
      </w:r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заведен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r>
        <w:t>ROP-HAN-26146-CPI-1/2021</w:t>
      </w:r>
      <w:r>
        <w:t xml:space="preserve">, IV </w:t>
      </w:r>
      <w:proofErr w:type="spellStart"/>
      <w:r>
        <w:t>Број</w:t>
      </w:r>
      <w:proofErr w:type="spellEnd"/>
      <w:r>
        <w:t>: 351-107/2021-03.</w:t>
      </w:r>
    </w:p>
    <w:p w:rsidR="007B5E69" w:rsidRDefault="001B2E18">
      <w:pPr>
        <w:pStyle w:val="Standard"/>
        <w:ind w:firstLine="720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приложена</w:t>
      </w:r>
      <w:proofErr w:type="spellEnd"/>
      <w:r>
        <w:t xml:space="preserve"> </w:t>
      </w:r>
      <w:proofErr w:type="spellStart"/>
      <w:proofErr w:type="gramStart"/>
      <w:r>
        <w:t>следећа</w:t>
      </w:r>
      <w:proofErr w:type="spellEnd"/>
      <w:r>
        <w:t xml:space="preserve">  </w:t>
      </w:r>
      <w:proofErr w:type="spellStart"/>
      <w:r>
        <w:t>документација</w:t>
      </w:r>
      <w:proofErr w:type="spellEnd"/>
      <w:proofErr w:type="gramEnd"/>
      <w:r>
        <w:t>:</w:t>
      </w:r>
    </w:p>
    <w:p w:rsidR="007B5E69" w:rsidRDefault="001B2E18">
      <w:pPr>
        <w:pStyle w:val="Standard"/>
        <w:ind w:firstLine="720"/>
        <w:jc w:val="both"/>
      </w:pPr>
      <w:r>
        <w:t xml:space="preserve">-  </w:t>
      </w:r>
      <w:proofErr w:type="spellStart"/>
      <w:proofErr w:type="gramStart"/>
      <w:r>
        <w:t>овлашћење</w:t>
      </w:r>
      <w:proofErr w:type="spellEnd"/>
      <w:proofErr w:type="gramEnd"/>
      <w:r>
        <w:t xml:space="preserve"> </w:t>
      </w:r>
      <w:proofErr w:type="spellStart"/>
      <w:r>
        <w:t>потписано</w:t>
      </w:r>
      <w:proofErr w:type="spellEnd"/>
      <w:r>
        <w:t xml:space="preserve"> </w:t>
      </w:r>
      <w:proofErr w:type="spellStart"/>
      <w:r>
        <w:t>квалификованим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>,</w:t>
      </w:r>
    </w:p>
    <w:p w:rsidR="007B5E69" w:rsidRDefault="001B2E18">
      <w:pPr>
        <w:pStyle w:val="Standard"/>
        <w:jc w:val="both"/>
      </w:pPr>
      <w:r>
        <w:tab/>
        <w:t xml:space="preserve">- </w:t>
      </w:r>
      <w:proofErr w:type="spellStart"/>
      <w:proofErr w:type="gramStart"/>
      <w:r>
        <w:t>локацијски</w:t>
      </w:r>
      <w:proofErr w:type="spellEnd"/>
      <w:proofErr w:type="gram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</w:t>
      </w:r>
      <w:r>
        <w:t>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t xml:space="preserve">ROP-HAN-16448-LOCА-2/2021, IV </w:t>
      </w:r>
      <w:proofErr w:type="spellStart"/>
      <w:r>
        <w:t>Број</w:t>
      </w:r>
      <w:proofErr w:type="spellEnd"/>
      <w:r>
        <w:t xml:space="preserve">: 350-67/2021-03 </w:t>
      </w:r>
      <w:proofErr w:type="spellStart"/>
      <w:r>
        <w:t>од</w:t>
      </w:r>
      <w:proofErr w:type="spellEnd"/>
      <w:r>
        <w:t xml:space="preserve"> 29.07.2021. </w:t>
      </w:r>
      <w:proofErr w:type="spellStart"/>
      <w:proofErr w:type="gramStart"/>
      <w:r>
        <w:t>године</w:t>
      </w:r>
      <w:proofErr w:type="spellEnd"/>
      <w:proofErr w:type="gramEnd"/>
      <w:r>
        <w:t>,</w:t>
      </w:r>
    </w:p>
    <w:p w:rsidR="007B5E69" w:rsidRDefault="001B2E18">
      <w:pPr>
        <w:pStyle w:val="Standard"/>
        <w:ind w:firstLine="720"/>
        <w:jc w:val="both"/>
      </w:pPr>
      <w:r>
        <w:t xml:space="preserve">- </w:t>
      </w:r>
      <w:proofErr w:type="spellStart"/>
      <w:proofErr w:type="gramStart"/>
      <w:r>
        <w:t>извод</w:t>
      </w:r>
      <w:proofErr w:type="spellEnd"/>
      <w:proofErr w:type="gram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израђен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r>
        <w:rPr>
          <w:color w:val="000000"/>
          <w:shd w:val="clear" w:color="auto" w:fill="FFFFFF"/>
        </w:rPr>
        <w:t xml:space="preserve">„ТИМ </w:t>
      </w:r>
      <w:proofErr w:type="spellStart"/>
      <w:r>
        <w:rPr>
          <w:color w:val="000000"/>
          <w:shd w:val="clear" w:color="auto" w:fill="FFFFFF"/>
        </w:rPr>
        <w:t>инжињеринг</w:t>
      </w:r>
      <w:proofErr w:type="spellEnd"/>
      <w:r>
        <w:rPr>
          <w:color w:val="000000"/>
          <w:shd w:val="clear" w:color="auto" w:fill="FFFFFF"/>
        </w:rPr>
        <w:t xml:space="preserve">“ </w:t>
      </w:r>
      <w:proofErr w:type="spellStart"/>
      <w:r>
        <w:rPr>
          <w:color w:val="000000"/>
          <w:shd w:val="clear" w:color="auto" w:fill="FFFFFF"/>
        </w:rPr>
        <w:t>из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Сурдулице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ул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 xml:space="preserve">II </w:t>
      </w:r>
      <w:proofErr w:type="spellStart"/>
      <w:r>
        <w:rPr>
          <w:color w:val="000000"/>
          <w:shd w:val="clear" w:color="auto" w:fill="FFFFFF"/>
        </w:rPr>
        <w:t>Јужнобанатски</w:t>
      </w:r>
      <w:proofErr w:type="spellEnd"/>
      <w:r>
        <w:rPr>
          <w:color w:val="000000"/>
          <w:shd w:val="clear" w:color="auto" w:fill="FFFFFF"/>
        </w:rPr>
        <w:t xml:space="preserve"> НОП </w:t>
      </w:r>
      <w:proofErr w:type="spellStart"/>
      <w:r>
        <w:rPr>
          <w:color w:val="000000"/>
          <w:shd w:val="clear" w:color="auto" w:fill="FFFFFF"/>
        </w:rPr>
        <w:t>одред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 20</w:t>
      </w:r>
      <w:r>
        <w:rPr>
          <w:shd w:val="clear" w:color="auto" w:fill="FFFFFF"/>
        </w:rPr>
        <w:t>,</w:t>
      </w:r>
      <w:r>
        <w:t xml:space="preserve">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</w:t>
      </w:r>
      <w:proofErr w:type="spellStart"/>
      <w:r>
        <w:t>главног</w:t>
      </w:r>
      <w:proofErr w:type="spellEnd"/>
      <w:r>
        <w:t xml:space="preserve"> </w:t>
      </w:r>
      <w:proofErr w:type="spellStart"/>
      <w:r>
        <w:t>пројектанта</w:t>
      </w:r>
      <w:proofErr w:type="spellEnd"/>
      <w:r>
        <w:t xml:space="preserve">, </w:t>
      </w:r>
      <w:proofErr w:type="spellStart"/>
      <w:r>
        <w:rPr>
          <w:color w:val="000000"/>
          <w:shd w:val="clear" w:color="auto" w:fill="FFFFFF"/>
        </w:rPr>
        <w:t>Стаменковић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Драгана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дипл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инж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грађ</w:t>
      </w:r>
      <w:proofErr w:type="spellEnd"/>
      <w:proofErr w:type="gramEnd"/>
      <w:r>
        <w:rPr>
          <w:color w:val="000000"/>
        </w:rPr>
        <w:t xml:space="preserve">. </w:t>
      </w:r>
      <w:r>
        <w:t>(</w:t>
      </w: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r>
        <w:rPr>
          <w:color w:val="000000"/>
        </w:rPr>
        <w:t>312 D646 06</w:t>
      </w:r>
      <w:r>
        <w:t>)</w:t>
      </w:r>
      <w:r>
        <w:t>,</w:t>
      </w:r>
    </w:p>
    <w:p w:rsidR="007B5E69" w:rsidRDefault="001B2E18">
      <w:pPr>
        <w:pStyle w:val="Standard"/>
        <w:ind w:firstLine="720"/>
        <w:jc w:val="both"/>
      </w:pPr>
      <w:r>
        <w:lastRenderedPageBreak/>
        <w:t xml:space="preserve">- </w:t>
      </w:r>
      <w:proofErr w:type="spellStart"/>
      <w:proofErr w:type="gramStart"/>
      <w:r>
        <w:t>пројекат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>,</w:t>
      </w:r>
      <w:r>
        <w:rPr>
          <w:rFonts w:ascii="Arial" w:hAnsi="Arial" w:cs="Arial"/>
          <w:color w:val="000000"/>
          <w:sz w:val="23"/>
        </w:rPr>
        <w:t xml:space="preserve"> </w:t>
      </w:r>
      <w:proofErr w:type="spellStart"/>
      <w:r>
        <w:rPr>
          <w:color w:val="000000"/>
        </w:rPr>
        <w:t>израђен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„ТИМ </w:t>
      </w:r>
      <w:proofErr w:type="spellStart"/>
      <w:r>
        <w:rPr>
          <w:color w:val="000000"/>
          <w:shd w:val="clear" w:color="auto" w:fill="FFFFFF"/>
        </w:rPr>
        <w:t>инжињеринг</w:t>
      </w:r>
      <w:proofErr w:type="spellEnd"/>
      <w:r>
        <w:rPr>
          <w:color w:val="000000"/>
          <w:shd w:val="clear" w:color="auto" w:fill="FFFFFF"/>
        </w:rPr>
        <w:t xml:space="preserve">“ </w:t>
      </w:r>
      <w:proofErr w:type="spellStart"/>
      <w:r>
        <w:rPr>
          <w:color w:val="000000"/>
          <w:shd w:val="clear" w:color="auto" w:fill="FFFFFF"/>
        </w:rPr>
        <w:t>из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Сурдулице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ул</w:t>
      </w:r>
      <w:proofErr w:type="spellEnd"/>
      <w:r>
        <w:rPr>
          <w:color w:val="000000"/>
          <w:shd w:val="clear" w:color="auto" w:fill="FFFFFF"/>
        </w:rPr>
        <w:t xml:space="preserve">. II </w:t>
      </w:r>
      <w:proofErr w:type="spellStart"/>
      <w:r>
        <w:rPr>
          <w:color w:val="000000"/>
          <w:shd w:val="clear" w:color="auto" w:fill="FFFFFF"/>
        </w:rPr>
        <w:t>Јужнобанатски</w:t>
      </w:r>
      <w:proofErr w:type="spellEnd"/>
      <w:r>
        <w:rPr>
          <w:color w:val="000000"/>
          <w:shd w:val="clear" w:color="auto" w:fill="FFFFFF"/>
        </w:rPr>
        <w:t xml:space="preserve"> НОП </w:t>
      </w:r>
      <w:proofErr w:type="spellStart"/>
      <w:r>
        <w:rPr>
          <w:color w:val="000000"/>
          <w:shd w:val="clear" w:color="auto" w:fill="FFFFFF"/>
        </w:rPr>
        <w:t>одред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 20</w:t>
      </w:r>
      <w:proofErr w:type="gramStart"/>
      <w:r>
        <w:t xml:space="preserve">,  </w:t>
      </w:r>
      <w:proofErr w:type="spellStart"/>
      <w:r>
        <w:t>који</w:t>
      </w:r>
      <w:proofErr w:type="spellEnd"/>
      <w:proofErr w:type="gramEnd"/>
      <w:r>
        <w:t xml:space="preserve"> </w:t>
      </w:r>
      <w:proofErr w:type="spellStart"/>
      <w:r>
        <w:t>садржи</w:t>
      </w:r>
      <w:proofErr w:type="spellEnd"/>
      <w:r>
        <w:t>:</w:t>
      </w:r>
    </w:p>
    <w:p w:rsidR="007B5E69" w:rsidRDefault="001B2E18">
      <w:pPr>
        <w:pStyle w:val="Standard"/>
        <w:ind w:firstLine="720"/>
        <w:jc w:val="both"/>
      </w:pPr>
      <w:r>
        <w:t>0 ГЛАВНУ СВ</w:t>
      </w:r>
      <w:r>
        <w:t xml:space="preserve">ЕСКУ, </w:t>
      </w:r>
      <w:proofErr w:type="spellStart"/>
      <w:r>
        <w:rPr>
          <w:rFonts w:cs="Arial"/>
          <w:color w:val="000000"/>
        </w:rPr>
        <w:t>број</w:t>
      </w:r>
      <w:proofErr w:type="spellEnd"/>
      <w:r>
        <w:rPr>
          <w:rFonts w:cs="Arial"/>
          <w:color w:val="000000"/>
        </w:rPr>
        <w:t xml:space="preserve"> 18/2021,</w:t>
      </w:r>
      <w:r>
        <w:t xml:space="preserve"> </w:t>
      </w:r>
      <w:proofErr w:type="spellStart"/>
      <w:r>
        <w:t>израђену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</w:t>
      </w:r>
      <w:r>
        <w:t>тране</w:t>
      </w:r>
      <w:proofErr w:type="spellEnd"/>
      <w:r>
        <w:t xml:space="preserve"> </w:t>
      </w:r>
      <w:r>
        <w:rPr>
          <w:color w:val="000000"/>
          <w:shd w:val="clear" w:color="auto" w:fill="FFFFFF"/>
        </w:rPr>
        <w:t xml:space="preserve">„ТИМ </w:t>
      </w:r>
      <w:proofErr w:type="spellStart"/>
      <w:r>
        <w:rPr>
          <w:color w:val="000000"/>
          <w:shd w:val="clear" w:color="auto" w:fill="FFFFFF"/>
        </w:rPr>
        <w:t>инжињеринг</w:t>
      </w:r>
      <w:proofErr w:type="spellEnd"/>
      <w:proofErr w:type="gramStart"/>
      <w:r>
        <w:rPr>
          <w:color w:val="000000"/>
          <w:shd w:val="clear" w:color="auto" w:fill="FFFFFF"/>
        </w:rPr>
        <w:t xml:space="preserve">“ </w:t>
      </w:r>
      <w:proofErr w:type="spellStart"/>
      <w:r>
        <w:rPr>
          <w:color w:val="000000"/>
          <w:shd w:val="clear" w:color="auto" w:fill="FFFFFF"/>
        </w:rPr>
        <w:t>из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Сурдулице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ул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 xml:space="preserve">II </w:t>
      </w:r>
      <w:proofErr w:type="spellStart"/>
      <w:r>
        <w:rPr>
          <w:color w:val="000000"/>
          <w:shd w:val="clear" w:color="auto" w:fill="FFFFFF"/>
        </w:rPr>
        <w:t>Јужнобанатски</w:t>
      </w:r>
      <w:proofErr w:type="spellEnd"/>
      <w:r>
        <w:rPr>
          <w:color w:val="000000"/>
          <w:shd w:val="clear" w:color="auto" w:fill="FFFFFF"/>
        </w:rPr>
        <w:t xml:space="preserve"> НОП </w:t>
      </w:r>
      <w:proofErr w:type="spellStart"/>
      <w:r>
        <w:rPr>
          <w:color w:val="000000"/>
          <w:shd w:val="clear" w:color="auto" w:fill="FFFFFF"/>
        </w:rPr>
        <w:t>одред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 20</w:t>
      </w:r>
      <w:r>
        <w:rPr>
          <w:color w:val="000000"/>
        </w:rPr>
        <w:t>,</w:t>
      </w:r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</w:t>
      </w:r>
      <w:proofErr w:type="spellStart"/>
      <w:r>
        <w:t>главног</w:t>
      </w:r>
      <w:proofErr w:type="spellEnd"/>
      <w:r>
        <w:t xml:space="preserve"> </w:t>
      </w:r>
      <w:proofErr w:type="spellStart"/>
      <w:r>
        <w:t>пројектанта</w:t>
      </w:r>
      <w:proofErr w:type="spellEnd"/>
      <w:r>
        <w:t xml:space="preserve">, </w:t>
      </w:r>
      <w:proofErr w:type="spellStart"/>
      <w:r>
        <w:rPr>
          <w:color w:val="000000"/>
          <w:shd w:val="clear" w:color="auto" w:fill="FFFFFF"/>
        </w:rPr>
        <w:t>Стаменковић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Драгана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дипл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инж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грађ</w:t>
      </w:r>
      <w:proofErr w:type="spellEnd"/>
      <w:proofErr w:type="gramEnd"/>
      <w:r>
        <w:rPr>
          <w:color w:val="000000"/>
        </w:rPr>
        <w:t xml:space="preserve">. </w:t>
      </w:r>
      <w:r>
        <w:t>(</w:t>
      </w: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r>
        <w:rPr>
          <w:color w:val="000000"/>
        </w:rPr>
        <w:t>312</w:t>
      </w:r>
      <w:r>
        <w:rPr>
          <w:color w:val="000000"/>
        </w:rPr>
        <w:t xml:space="preserve"> D646 06</w:t>
      </w:r>
      <w:r>
        <w:t>),</w:t>
      </w:r>
    </w:p>
    <w:p w:rsidR="007B5E69" w:rsidRDefault="001B2E18">
      <w:pPr>
        <w:pStyle w:val="Standard"/>
        <w:ind w:firstLine="720"/>
        <w:jc w:val="both"/>
      </w:pPr>
      <w:r>
        <w:t xml:space="preserve">1 ПРОЈЕКАТ АРХИТЕКТУРЕ, </w:t>
      </w:r>
      <w:proofErr w:type="spellStart"/>
      <w:r>
        <w:rPr>
          <w:rFonts w:cs="Arial"/>
          <w:color w:val="000000"/>
        </w:rPr>
        <w:t>број</w:t>
      </w:r>
      <w:proofErr w:type="spellEnd"/>
      <w:r>
        <w:rPr>
          <w:rFonts w:cs="Arial"/>
          <w:color w:val="000000"/>
        </w:rPr>
        <w:t xml:space="preserve"> 18-1/2021,</w:t>
      </w:r>
      <w:r>
        <w:t xml:space="preserve"> </w:t>
      </w:r>
      <w:proofErr w:type="spellStart"/>
      <w:r>
        <w:t>израђен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r>
        <w:rPr>
          <w:color w:val="000000"/>
          <w:shd w:val="clear" w:color="auto" w:fill="FFFFFF"/>
        </w:rPr>
        <w:t xml:space="preserve">„ТИМ </w:t>
      </w:r>
      <w:proofErr w:type="spellStart"/>
      <w:r>
        <w:rPr>
          <w:color w:val="000000"/>
          <w:shd w:val="clear" w:color="auto" w:fill="FFFFFF"/>
        </w:rPr>
        <w:t>инжињеринг</w:t>
      </w:r>
      <w:proofErr w:type="spellEnd"/>
      <w:proofErr w:type="gramStart"/>
      <w:r>
        <w:rPr>
          <w:color w:val="000000"/>
          <w:shd w:val="clear" w:color="auto" w:fill="FFFFFF"/>
        </w:rPr>
        <w:t xml:space="preserve">“ </w:t>
      </w:r>
      <w:proofErr w:type="spellStart"/>
      <w:r>
        <w:rPr>
          <w:color w:val="000000"/>
          <w:shd w:val="clear" w:color="auto" w:fill="FFFFFF"/>
        </w:rPr>
        <w:t>из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Сурдулице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ул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 xml:space="preserve">II </w:t>
      </w:r>
      <w:proofErr w:type="spellStart"/>
      <w:r>
        <w:rPr>
          <w:color w:val="000000"/>
          <w:shd w:val="clear" w:color="auto" w:fill="FFFFFF"/>
        </w:rPr>
        <w:t>Јужнобанатски</w:t>
      </w:r>
      <w:proofErr w:type="spellEnd"/>
      <w:r>
        <w:rPr>
          <w:color w:val="000000"/>
          <w:shd w:val="clear" w:color="auto" w:fill="FFFFFF"/>
        </w:rPr>
        <w:t xml:space="preserve"> НОП </w:t>
      </w:r>
      <w:proofErr w:type="spellStart"/>
      <w:r>
        <w:rPr>
          <w:color w:val="000000"/>
          <w:shd w:val="clear" w:color="auto" w:fill="FFFFFF"/>
        </w:rPr>
        <w:t>одред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 20</w:t>
      </w:r>
      <w:r>
        <w:rPr>
          <w:color w:val="000000"/>
        </w:rPr>
        <w:t>,</w:t>
      </w:r>
      <w:r>
        <w:t xml:space="preserve">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пројектанта</w:t>
      </w:r>
      <w:proofErr w:type="spellEnd"/>
      <w:r>
        <w:t xml:space="preserve">, </w:t>
      </w:r>
      <w:proofErr w:type="spellStart"/>
      <w:r>
        <w:rPr>
          <w:color w:val="000000"/>
          <w:shd w:val="clear" w:color="auto" w:fill="FFFFFF"/>
        </w:rPr>
        <w:t>Толић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Ненада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дипл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инж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грађ</w:t>
      </w:r>
      <w:proofErr w:type="spellEnd"/>
      <w:proofErr w:type="gramEnd"/>
      <w:r>
        <w:rPr>
          <w:color w:val="000000"/>
        </w:rPr>
        <w:t xml:space="preserve">. </w:t>
      </w:r>
      <w:r>
        <w:t>(</w:t>
      </w: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r>
        <w:rPr>
          <w:color w:val="000000"/>
        </w:rPr>
        <w:t>317 Н139 09</w:t>
      </w:r>
      <w:r>
        <w:t>), и</w:t>
      </w:r>
    </w:p>
    <w:p w:rsidR="007B5E69" w:rsidRDefault="001B2E18">
      <w:pPr>
        <w:pStyle w:val="Standard"/>
        <w:ind w:firstLine="720"/>
        <w:jc w:val="both"/>
      </w:pPr>
      <w:r>
        <w:t>Е</w:t>
      </w:r>
      <w:r>
        <w:t>ЛАБОРАТ ЕНЕРГЕТ</w:t>
      </w:r>
      <w:r>
        <w:t xml:space="preserve">СКЕ ЕФИКАСНОСТИ ОБЈЕКТА, </w:t>
      </w:r>
      <w:proofErr w:type="spellStart"/>
      <w:r>
        <w:rPr>
          <w:rFonts w:cs="Arial"/>
          <w:color w:val="000000"/>
        </w:rPr>
        <w:t>број</w:t>
      </w:r>
      <w:proofErr w:type="spellEnd"/>
      <w:r>
        <w:rPr>
          <w:rFonts w:cs="Arial"/>
          <w:color w:val="000000"/>
        </w:rPr>
        <w:t xml:space="preserve"> 18-ЕЕ/2021, </w:t>
      </w:r>
      <w:proofErr w:type="spellStart"/>
      <w:r>
        <w:t>израђен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r>
        <w:rPr>
          <w:color w:val="000000"/>
          <w:shd w:val="clear" w:color="auto" w:fill="FFFFFF"/>
        </w:rPr>
        <w:t xml:space="preserve">„ТИМ </w:t>
      </w:r>
      <w:proofErr w:type="spellStart"/>
      <w:r>
        <w:rPr>
          <w:color w:val="000000"/>
          <w:shd w:val="clear" w:color="auto" w:fill="FFFFFF"/>
        </w:rPr>
        <w:t>инжињеринг</w:t>
      </w:r>
      <w:proofErr w:type="spellEnd"/>
      <w:proofErr w:type="gramStart"/>
      <w:r>
        <w:rPr>
          <w:color w:val="000000"/>
          <w:shd w:val="clear" w:color="auto" w:fill="FFFFFF"/>
        </w:rPr>
        <w:t xml:space="preserve">“ </w:t>
      </w:r>
      <w:proofErr w:type="spellStart"/>
      <w:r>
        <w:rPr>
          <w:color w:val="000000"/>
          <w:shd w:val="clear" w:color="auto" w:fill="FFFFFF"/>
        </w:rPr>
        <w:t>из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Сурдулице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ул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 xml:space="preserve">II </w:t>
      </w:r>
      <w:proofErr w:type="spellStart"/>
      <w:r>
        <w:rPr>
          <w:color w:val="000000"/>
          <w:shd w:val="clear" w:color="auto" w:fill="FFFFFF"/>
        </w:rPr>
        <w:t>Јужнобанатски</w:t>
      </w:r>
      <w:proofErr w:type="spellEnd"/>
      <w:r>
        <w:rPr>
          <w:color w:val="000000"/>
          <w:shd w:val="clear" w:color="auto" w:fill="FFFFFF"/>
        </w:rPr>
        <w:t xml:space="preserve"> НОП </w:t>
      </w:r>
      <w:proofErr w:type="spellStart"/>
      <w:r>
        <w:rPr>
          <w:color w:val="000000"/>
          <w:shd w:val="clear" w:color="auto" w:fill="FFFFFF"/>
        </w:rPr>
        <w:t>одред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 20</w:t>
      </w:r>
      <w:r>
        <w:rPr>
          <w:color w:val="000000"/>
        </w:rPr>
        <w:t>,</w:t>
      </w:r>
      <w:r>
        <w:t xml:space="preserve">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пројектанта</w:t>
      </w:r>
      <w:proofErr w:type="spellEnd"/>
      <w:r>
        <w:t xml:space="preserve">, </w:t>
      </w:r>
      <w:proofErr w:type="spellStart"/>
      <w:r>
        <w:rPr>
          <w:color w:val="000000"/>
          <w:shd w:val="clear" w:color="auto" w:fill="FFFFFF"/>
        </w:rPr>
        <w:t>Стаменковић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Драгана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дипл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инж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грађ</w:t>
      </w:r>
      <w:proofErr w:type="spellEnd"/>
      <w:proofErr w:type="gramEnd"/>
      <w:r>
        <w:rPr>
          <w:color w:val="000000"/>
        </w:rPr>
        <w:t xml:space="preserve">. </w:t>
      </w:r>
      <w:r>
        <w:t>(</w:t>
      </w: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r>
        <w:rPr>
          <w:color w:val="000000"/>
        </w:rPr>
        <w:t>381O653 13</w:t>
      </w:r>
      <w:r>
        <w:t>),</w:t>
      </w:r>
    </w:p>
    <w:p w:rsidR="007B5E69" w:rsidRDefault="001B2E18">
      <w:pPr>
        <w:pStyle w:val="Standard"/>
        <w:ind w:firstLine="720"/>
        <w:jc w:val="both"/>
      </w:pPr>
      <w:r>
        <w:t xml:space="preserve">- </w:t>
      </w:r>
      <w:proofErr w:type="spellStart"/>
      <w:proofErr w:type="gramStart"/>
      <w:r>
        <w:t>извештај</w:t>
      </w:r>
      <w:proofErr w:type="spellEnd"/>
      <w:proofErr w:type="gramEnd"/>
      <w:r>
        <w:t xml:space="preserve"> о </w:t>
      </w:r>
      <w:proofErr w:type="spellStart"/>
      <w:r>
        <w:t>извршеној</w:t>
      </w:r>
      <w:proofErr w:type="spellEnd"/>
      <w:r>
        <w:t xml:space="preserve"> </w:t>
      </w:r>
      <w:proofErr w:type="spellStart"/>
      <w:r>
        <w:t>техничкој</w:t>
      </w:r>
      <w:proofErr w:type="spellEnd"/>
      <w:r>
        <w:t xml:space="preserve"> </w:t>
      </w:r>
      <w:proofErr w:type="spellStart"/>
      <w:r>
        <w:t>контроли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,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 02-07/21 </w:t>
      </w:r>
      <w:proofErr w:type="spellStart"/>
      <w:r>
        <w:rPr>
          <w:color w:val="000000"/>
          <w:shd w:val="clear" w:color="auto" w:fill="FFFFFF"/>
        </w:rPr>
        <w:t>од</w:t>
      </w:r>
      <w:proofErr w:type="spellEnd"/>
      <w:r>
        <w:rPr>
          <w:color w:val="000000"/>
          <w:shd w:val="clear" w:color="auto" w:fill="FFFFFF"/>
        </w:rPr>
        <w:t xml:space="preserve"> 03.08.2021. </w:t>
      </w:r>
      <w:proofErr w:type="spellStart"/>
      <w:proofErr w:type="gramStart"/>
      <w:r>
        <w:rPr>
          <w:color w:val="000000"/>
          <w:shd w:val="clear" w:color="auto" w:fill="FFFFFF"/>
        </w:rPr>
        <w:t>године</w:t>
      </w:r>
      <w:proofErr w:type="spellEnd"/>
      <w:proofErr w:type="gram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урађен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стране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Радње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пројектовање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извођење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грађевинских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радова</w:t>
      </w:r>
      <w:proofErr w:type="spellEnd"/>
      <w:r>
        <w:rPr>
          <w:color w:val="000000"/>
          <w:shd w:val="clear" w:color="auto" w:fill="FFFFFF"/>
        </w:rPr>
        <w:t xml:space="preserve"> «ОМЕГА“ </w:t>
      </w:r>
      <w:proofErr w:type="spellStart"/>
      <w:r>
        <w:rPr>
          <w:color w:val="000000"/>
          <w:shd w:val="clear" w:color="auto" w:fill="FFFFFF"/>
        </w:rPr>
        <w:t>из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Владичиног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Хана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ул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/>
          <w:shd w:val="clear" w:color="auto" w:fill="FFFFFF"/>
        </w:rPr>
        <w:t>Петра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Станковића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 2</w:t>
      </w:r>
      <w: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а </w:t>
      </w:r>
      <w:proofErr w:type="spellStart"/>
      <w:r>
        <w:rPr>
          <w:color w:val="000000"/>
        </w:rPr>
        <w:t>вршиолац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Мирчић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инж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грађ</w:t>
      </w:r>
      <w:proofErr w:type="spellEnd"/>
      <w:proofErr w:type="gramEnd"/>
      <w:r>
        <w:rPr>
          <w:color w:val="000000"/>
        </w:rPr>
        <w:t>. (</w:t>
      </w:r>
      <w:proofErr w:type="spellStart"/>
      <w:proofErr w:type="gramStart"/>
      <w:r>
        <w:rPr>
          <w:color w:val="000000"/>
        </w:rPr>
        <w:t>број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лиценце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317 G382  08</w:t>
      </w:r>
      <w:r>
        <w:rPr>
          <w:color w:val="000000"/>
        </w:rPr>
        <w:t>),</w:t>
      </w:r>
      <w:r>
        <w:rPr>
          <w:color w:val="000000"/>
        </w:rPr>
        <w:tab/>
      </w:r>
    </w:p>
    <w:p w:rsidR="007B5E69" w:rsidRDefault="001B2E18">
      <w:pPr>
        <w:pStyle w:val="Standard"/>
        <w:jc w:val="both"/>
      </w:pPr>
      <w:r>
        <w:rPr>
          <w:color w:val="000000"/>
        </w:rPr>
        <w:tab/>
        <w:t xml:space="preserve">- </w:t>
      </w:r>
      <w:proofErr w:type="spellStart"/>
      <w:proofErr w:type="gramStart"/>
      <w:r>
        <w:rPr>
          <w:color w:val="000000"/>
        </w:rPr>
        <w:t>катастарско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топографски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Геодетског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бироа</w:t>
      </w:r>
      <w:proofErr w:type="spellEnd"/>
      <w:r>
        <w:rPr>
          <w:color w:val="000000"/>
        </w:rPr>
        <w:t xml:space="preserve"> „ГЕО БАКС“ </w:t>
      </w:r>
      <w:proofErr w:type="spellStart"/>
      <w:r>
        <w:rPr>
          <w:color w:val="000000"/>
        </w:rPr>
        <w:t>доо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бројем</w:t>
      </w:r>
      <w:proofErr w:type="spellEnd"/>
      <w:r>
        <w:rPr>
          <w:color w:val="000000"/>
        </w:rPr>
        <w:t xml:space="preserve"> 952-074-42337/2021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21.05.2021.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,</w:t>
      </w:r>
      <w:r>
        <w:rPr>
          <w:color w:val="000000"/>
          <w:shd w:val="clear" w:color="auto" w:fill="FFFFFF"/>
        </w:rPr>
        <w:t xml:space="preserve"> и</w:t>
      </w:r>
      <w:r>
        <w:rPr>
          <w:color w:val="000000"/>
        </w:rPr>
        <w:tab/>
      </w:r>
    </w:p>
    <w:p w:rsidR="007B5E69" w:rsidRDefault="001B2E18">
      <w:pPr>
        <w:pStyle w:val="Standard"/>
        <w:jc w:val="both"/>
      </w:pPr>
      <w:r>
        <w:rPr>
          <w:color w:val="000000"/>
        </w:rPr>
        <w:tab/>
        <w:t xml:space="preserve">- </w:t>
      </w:r>
      <w:proofErr w:type="spellStart"/>
      <w:proofErr w:type="gramStart"/>
      <w:r>
        <w:rPr>
          <w:color w:val="000000"/>
        </w:rPr>
        <w:t>доказ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ЦЕОП и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уплат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админстративне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>.</w:t>
      </w:r>
    </w:p>
    <w:p w:rsidR="007B5E69" w:rsidRDefault="007B5E69">
      <w:pPr>
        <w:pStyle w:val="Standard"/>
        <w:ind w:firstLine="720"/>
        <w:jc w:val="both"/>
        <w:rPr>
          <w:shd w:val="clear" w:color="auto" w:fill="FFFFFF"/>
        </w:rPr>
      </w:pPr>
    </w:p>
    <w:p w:rsidR="007B5E69" w:rsidRDefault="001B2E18">
      <w:pPr>
        <w:pStyle w:val="Standard"/>
        <w:jc w:val="both"/>
      </w:pPr>
      <w:r>
        <w:tab/>
      </w:r>
      <w:proofErr w:type="spellStart"/>
      <w:r>
        <w:t>Разматрајући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и </w:t>
      </w:r>
      <w:proofErr w:type="spellStart"/>
      <w:r>
        <w:t>приложену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,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8ђ </w:t>
      </w:r>
      <w:proofErr w:type="spellStart"/>
      <w:r>
        <w:t>став</w:t>
      </w:r>
      <w:proofErr w:type="spellEnd"/>
      <w:r>
        <w:t xml:space="preserve"> 1 и 2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81/09- </w:t>
      </w:r>
      <w:proofErr w:type="spellStart"/>
      <w:r>
        <w:t>исправка</w:t>
      </w:r>
      <w:proofErr w:type="spellEnd"/>
      <w:r>
        <w:t>, 64/10-УС, 24/11, 121/12, 42/13-УС, 50/13</w:t>
      </w:r>
      <w:r>
        <w:t xml:space="preserve">-УС, 98/13-УС, 132/14, 145/14 и 83/18, 31/19, 37/19, 9/2020 и 52/2021) и </w:t>
      </w:r>
      <w:proofErr w:type="spellStart"/>
      <w:r>
        <w:t>члану</w:t>
      </w:r>
      <w:proofErr w:type="spellEnd"/>
      <w:r>
        <w:t xml:space="preserve"> 17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68/2019), </w:t>
      </w:r>
      <w:proofErr w:type="spellStart"/>
      <w:r>
        <w:t>вршио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формалних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изград</w:t>
      </w:r>
      <w:r>
        <w:t>њу</w:t>
      </w:r>
      <w:proofErr w:type="spellEnd"/>
      <w:r>
        <w:t xml:space="preserve"> и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упуштао</w:t>
      </w:r>
      <w:proofErr w:type="spellEnd"/>
      <w:r>
        <w:t xml:space="preserve"> у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испитивао</w:t>
      </w:r>
      <w:proofErr w:type="spellEnd"/>
      <w:r>
        <w:t xml:space="preserve"> </w:t>
      </w:r>
      <w:proofErr w:type="spellStart"/>
      <w:r>
        <w:t>веродостојност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прибавио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: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 xml:space="preserve"> </w:t>
      </w:r>
      <w:proofErr w:type="spellStart"/>
      <w:r>
        <w:t>платио</w:t>
      </w:r>
      <w:proofErr w:type="spellEnd"/>
      <w:r>
        <w:t xml:space="preserve"> </w:t>
      </w:r>
      <w:proofErr w:type="spellStart"/>
      <w:r>
        <w:t>таксе</w:t>
      </w:r>
      <w:proofErr w:type="spellEnd"/>
      <w:r>
        <w:t xml:space="preserve"> и </w:t>
      </w:r>
      <w:proofErr w:type="spellStart"/>
      <w:r>
        <w:t>накнаде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у </w:t>
      </w:r>
      <w:proofErr w:type="spellStart"/>
      <w:r>
        <w:t>изводу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издатим</w:t>
      </w:r>
      <w:proofErr w:type="spellEnd"/>
      <w:r>
        <w:t xml:space="preserve"> </w:t>
      </w:r>
      <w:proofErr w:type="spellStart"/>
      <w:r>
        <w:t>локацијск</w:t>
      </w:r>
      <w:r>
        <w:t>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>.</w:t>
      </w:r>
    </w:p>
    <w:p w:rsidR="007B5E69" w:rsidRDefault="007B5E69">
      <w:pPr>
        <w:pStyle w:val="Standard"/>
        <w:jc w:val="both"/>
      </w:pPr>
    </w:p>
    <w:p w:rsidR="007B5E69" w:rsidRDefault="001B2E18">
      <w:pPr>
        <w:pStyle w:val="Standard"/>
        <w:ind w:firstLine="720"/>
        <w:jc w:val="both"/>
      </w:pPr>
      <w:proofErr w:type="spellStart"/>
      <w:r>
        <w:rPr>
          <w:color w:val="000000"/>
          <w:shd w:val="clear" w:color="auto" w:fill="FFFFFF"/>
        </w:rPr>
        <w:t>Како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испуњени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формални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услови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даље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поступање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захтеву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надлежни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орган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је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службеној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дужности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од</w:t>
      </w:r>
      <w:proofErr w:type="spellEnd"/>
      <w:r>
        <w:rPr>
          <w:color w:val="000000"/>
          <w:shd w:val="clear" w:color="auto" w:fill="FFFFFF"/>
        </w:rPr>
        <w:t xml:space="preserve"> РГЗ-а </w:t>
      </w:r>
      <w:proofErr w:type="spellStart"/>
      <w:r>
        <w:rPr>
          <w:color w:val="000000"/>
          <w:shd w:val="clear" w:color="auto" w:fill="FFFFFF"/>
        </w:rPr>
        <w:t>Службe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катастар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непокретности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Владичин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Хан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прибавио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лист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непокретности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 3380 КО </w:t>
      </w:r>
      <w:proofErr w:type="spellStart"/>
      <w:r>
        <w:rPr>
          <w:color w:val="000000"/>
          <w:shd w:val="clear" w:color="auto" w:fill="FFFFFF"/>
        </w:rPr>
        <w:t>Владичин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Хан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под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бројем</w:t>
      </w:r>
      <w:proofErr w:type="spellEnd"/>
      <w:r>
        <w:rPr>
          <w:color w:val="000000"/>
          <w:shd w:val="clear" w:color="auto" w:fill="FFFFFF"/>
        </w:rPr>
        <w:t xml:space="preserve"> 952-04-074-1665</w:t>
      </w:r>
      <w:r>
        <w:rPr>
          <w:color w:val="000000"/>
          <w:shd w:val="clear" w:color="auto" w:fill="FFFFFF"/>
        </w:rPr>
        <w:t xml:space="preserve">5/2021 </w:t>
      </w:r>
      <w:proofErr w:type="spellStart"/>
      <w:r>
        <w:rPr>
          <w:color w:val="000000"/>
          <w:shd w:val="clear" w:color="auto" w:fill="FFFFFF"/>
        </w:rPr>
        <w:t>од</w:t>
      </w:r>
      <w:proofErr w:type="spellEnd"/>
      <w:r>
        <w:rPr>
          <w:color w:val="000000"/>
          <w:shd w:val="clear" w:color="auto" w:fill="FFFFFF"/>
        </w:rPr>
        <w:t xml:space="preserve"> 17.08.2021. </w:t>
      </w:r>
      <w:proofErr w:type="spellStart"/>
      <w:proofErr w:type="gramStart"/>
      <w:r>
        <w:rPr>
          <w:color w:val="000000"/>
          <w:shd w:val="clear" w:color="auto" w:fill="FFFFFF"/>
        </w:rPr>
        <w:t>године</w:t>
      </w:r>
      <w:proofErr w:type="spellEnd"/>
      <w:proofErr w:type="gram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из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кога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је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утврђено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је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инвеститор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власник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предметне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парцеле</w:t>
      </w:r>
      <w:proofErr w:type="spellEnd"/>
      <w:r>
        <w:rPr>
          <w:color w:val="000000"/>
          <w:shd w:val="clear" w:color="auto" w:fill="FFFFFF"/>
        </w:rPr>
        <w:t xml:space="preserve">, у </w:t>
      </w:r>
      <w:proofErr w:type="spellStart"/>
      <w:r>
        <w:rPr>
          <w:color w:val="000000"/>
          <w:shd w:val="clear" w:color="auto" w:fill="FFFFFF"/>
        </w:rPr>
        <w:t>обиму</w:t>
      </w:r>
      <w:proofErr w:type="spellEnd"/>
      <w:r>
        <w:rPr>
          <w:color w:val="000000"/>
          <w:shd w:val="clear" w:color="auto" w:fill="FFFFFF"/>
        </w:rPr>
        <w:t xml:space="preserve"> 1/1, </w:t>
      </w:r>
      <w:proofErr w:type="spellStart"/>
      <w:r>
        <w:rPr>
          <w:color w:val="000000"/>
          <w:shd w:val="clear" w:color="auto" w:fill="FFFFFF"/>
        </w:rPr>
        <w:t>што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представља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одговарајуће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право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земљишту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складу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чланом</w:t>
      </w:r>
      <w:proofErr w:type="spellEnd"/>
      <w:r>
        <w:rPr>
          <w:color w:val="000000"/>
          <w:shd w:val="clear" w:color="auto" w:fill="FFFFFF"/>
        </w:rPr>
        <w:t xml:space="preserve"> 135. </w:t>
      </w:r>
      <w:proofErr w:type="spellStart"/>
      <w:proofErr w:type="gramStart"/>
      <w:r>
        <w:rPr>
          <w:color w:val="000000"/>
          <w:shd w:val="clear" w:color="auto" w:fill="FFFFFF"/>
        </w:rPr>
        <w:t>став</w:t>
      </w:r>
      <w:proofErr w:type="spellEnd"/>
      <w:proofErr w:type="gramEnd"/>
      <w:r>
        <w:rPr>
          <w:color w:val="000000"/>
          <w:shd w:val="clear" w:color="auto" w:fill="FFFFFF"/>
        </w:rPr>
        <w:t xml:space="preserve"> 2. </w:t>
      </w:r>
      <w:proofErr w:type="spellStart"/>
      <w:proofErr w:type="gramStart"/>
      <w:r>
        <w:rPr>
          <w:color w:val="000000"/>
          <w:shd w:val="clear" w:color="auto" w:fill="FFFFFF"/>
        </w:rPr>
        <w:t>Закона</w:t>
      </w:r>
      <w:proofErr w:type="spellEnd"/>
      <w:r>
        <w:rPr>
          <w:color w:val="000000"/>
          <w:shd w:val="clear" w:color="auto" w:fill="FFFFFF"/>
        </w:rPr>
        <w:t xml:space="preserve"> о </w:t>
      </w:r>
      <w:proofErr w:type="spellStart"/>
      <w:r>
        <w:rPr>
          <w:color w:val="000000"/>
          <w:shd w:val="clear" w:color="auto" w:fill="FFFFFF"/>
        </w:rPr>
        <w:t>планирању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изградњи</w:t>
      </w:r>
      <w:proofErr w:type="spellEnd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 </w:t>
      </w:r>
    </w:p>
    <w:p w:rsidR="007B5E69" w:rsidRDefault="001B2E18">
      <w:pPr>
        <w:pStyle w:val="Standard"/>
        <w:ind w:firstLine="720"/>
        <w:jc w:val="both"/>
      </w:pPr>
      <w:proofErr w:type="spellStart"/>
      <w:r>
        <w:rPr>
          <w:color w:val="000000"/>
          <w:shd w:val="clear" w:color="auto" w:fill="FFFFFF"/>
        </w:rPr>
        <w:t>Такође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сагласно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члану</w:t>
      </w:r>
      <w:proofErr w:type="spellEnd"/>
      <w:r>
        <w:rPr>
          <w:color w:val="000000"/>
          <w:shd w:val="clear" w:color="auto" w:fill="FFFFFF"/>
        </w:rPr>
        <w:t xml:space="preserve"> 97 и 98 </w:t>
      </w:r>
      <w:proofErr w:type="spellStart"/>
      <w:r>
        <w:rPr>
          <w:color w:val="000000"/>
          <w:shd w:val="clear" w:color="auto" w:fill="FFFFFF"/>
        </w:rPr>
        <w:t>Закона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о </w:t>
      </w:r>
      <w:proofErr w:type="spellStart"/>
      <w:r>
        <w:rPr>
          <w:color w:val="000000"/>
          <w:shd w:val="clear" w:color="auto" w:fill="FFFFFF"/>
        </w:rPr>
        <w:t>планирању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изградњи</w:t>
      </w:r>
      <w:proofErr w:type="spellEnd"/>
      <w:r>
        <w:rPr>
          <w:color w:val="000000"/>
          <w:shd w:val="clear" w:color="auto" w:fill="FFFFFF"/>
        </w:rPr>
        <w:t xml:space="preserve"> („</w:t>
      </w:r>
      <w:proofErr w:type="spellStart"/>
      <w:r>
        <w:rPr>
          <w:color w:val="000000"/>
          <w:shd w:val="clear" w:color="auto" w:fill="FFFFFF"/>
        </w:rPr>
        <w:t>Службени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гласник</w:t>
      </w:r>
      <w:proofErr w:type="spellEnd"/>
      <w:r>
        <w:rPr>
          <w:color w:val="000000"/>
          <w:shd w:val="clear" w:color="auto" w:fill="FFFFFF"/>
        </w:rPr>
        <w:t xml:space="preserve"> РС“,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 72/09, 81/09-исправка, 64/10-УС, 24/11, 121/12, 42/13-УС, 50/13-УС, 98/13-УС, 132/14,145/14, 83/18,31/19, 37/19-др.закон, 9/2020 и 52/2021), </w:t>
      </w:r>
      <w:proofErr w:type="spellStart"/>
      <w:r>
        <w:rPr>
          <w:color w:val="000000"/>
          <w:shd w:val="clear" w:color="auto" w:fill="FFFFFF"/>
        </w:rPr>
        <w:t>по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службеној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дужности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је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прибављен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обрачун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доприноса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уређива</w:t>
      </w:r>
      <w:r>
        <w:rPr>
          <w:color w:val="000000"/>
          <w:shd w:val="clear" w:color="auto" w:fill="FFFFFF"/>
        </w:rPr>
        <w:t>њење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грађевинског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земљишта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Службе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инвестиције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Општинске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управе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Владичин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Хан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под</w:t>
      </w:r>
      <w:proofErr w:type="spellEnd"/>
      <w:r>
        <w:rPr>
          <w:color w:val="000000"/>
          <w:shd w:val="clear" w:color="auto" w:fill="FFFFFF"/>
        </w:rPr>
        <w:t xml:space="preserve"> IV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: 351-107/2021-03, </w:t>
      </w:r>
      <w:r>
        <w:rPr>
          <w:color w:val="000000"/>
          <w:shd w:val="clear" w:color="auto" w:fill="FFFFFF"/>
        </w:rPr>
        <w:t>ROP-HAN-</w:t>
      </w:r>
      <w:r>
        <w:rPr>
          <w:color w:val="000000"/>
          <w:shd w:val="clear" w:color="auto" w:fill="FFFFFF"/>
        </w:rPr>
        <w:lastRenderedPageBreak/>
        <w:t>26146-CPI-1/2021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од</w:t>
      </w:r>
      <w:proofErr w:type="spellEnd"/>
      <w:r>
        <w:rPr>
          <w:color w:val="000000"/>
          <w:shd w:val="clear" w:color="auto" w:fill="FFFFFF"/>
        </w:rPr>
        <w:t xml:space="preserve"> 18</w:t>
      </w:r>
      <w:r>
        <w:rPr>
          <w:color w:val="000000"/>
          <w:shd w:val="clear" w:color="auto" w:fill="FFFFFF"/>
        </w:rPr>
        <w:t xml:space="preserve">.08.2021. </w:t>
      </w:r>
      <w:proofErr w:type="spellStart"/>
      <w:r>
        <w:rPr>
          <w:color w:val="000000"/>
          <w:shd w:val="clear" w:color="auto" w:fill="FFFFFF"/>
        </w:rPr>
        <w:t>године</w:t>
      </w:r>
      <w:proofErr w:type="spellEnd"/>
      <w:r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износу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од</w:t>
      </w:r>
      <w:proofErr w:type="spellEnd"/>
      <w:r>
        <w:rPr>
          <w:color w:val="000000"/>
          <w:shd w:val="clear" w:color="auto" w:fill="FFFFFF"/>
        </w:rPr>
        <w:t xml:space="preserve"> 23.845,00 </w:t>
      </w:r>
      <w:proofErr w:type="spellStart"/>
      <w:r>
        <w:rPr>
          <w:color w:val="000000"/>
          <w:shd w:val="clear" w:color="auto" w:fill="FFFFFF"/>
        </w:rPr>
        <w:t>динара</w:t>
      </w:r>
      <w:proofErr w:type="spellEnd"/>
      <w:r>
        <w:rPr>
          <w:color w:val="000000"/>
          <w:shd w:val="clear" w:color="auto" w:fill="FFFFFF"/>
        </w:rPr>
        <w:t xml:space="preserve">, а </w:t>
      </w:r>
      <w:proofErr w:type="spellStart"/>
      <w:r>
        <w:rPr>
          <w:color w:val="000000"/>
          <w:shd w:val="clear" w:color="auto" w:fill="FFFFFF"/>
        </w:rPr>
        <w:t>умањује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30% и </w:t>
      </w:r>
      <w:proofErr w:type="spellStart"/>
      <w:r>
        <w:rPr>
          <w:color w:val="000000"/>
          <w:shd w:val="clear" w:color="auto" w:fill="FFFFFF"/>
        </w:rPr>
        <w:t>износи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16.691,00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динара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који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ће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инвеститор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измирити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једнократном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уплатом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подношења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пријаве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радова</w:t>
      </w:r>
      <w:proofErr w:type="spellEnd"/>
      <w:r>
        <w:rPr>
          <w:color w:val="000000"/>
          <w:shd w:val="clear" w:color="auto" w:fill="FFFFFF"/>
        </w:rPr>
        <w:t>.</w:t>
      </w:r>
    </w:p>
    <w:p w:rsidR="007B5E69" w:rsidRDefault="001B2E18">
      <w:pPr>
        <w:pStyle w:val="Standard"/>
        <w:jc w:val="both"/>
      </w:pPr>
      <w:r>
        <w:rPr>
          <w:color w:val="000000"/>
          <w:shd w:val="clear" w:color="auto" w:fill="FFFFFF"/>
        </w:rPr>
        <w:tab/>
      </w:r>
      <w:proofErr w:type="spellStart"/>
      <w:proofErr w:type="gramStart"/>
      <w:r>
        <w:rPr>
          <w:color w:val="000000"/>
          <w:shd w:val="clear" w:color="auto" w:fill="FFFFFF"/>
        </w:rPr>
        <w:t>Како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је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инвеститор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уз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захтев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издавање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грађевинске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дозволе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,Bold" w:hAnsi="Times New Roman,Bold" w:cs="TimesNewRomanPSMT"/>
          <w:color w:val="000000"/>
          <w:shd w:val="clear" w:color="auto" w:fill="FFFFFF"/>
        </w:rPr>
        <w:t>изградња</w:t>
      </w:r>
      <w:proofErr w:type="spellEnd"/>
      <w:r>
        <w:rPr>
          <w:rFonts w:ascii="Times New Roman,Bold" w:hAnsi="Times New Roman,Bold" w:cs="TimesNewRomanPSMT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породично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стамбеног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објекта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кп.бр</w:t>
      </w:r>
      <w:proofErr w:type="spellEnd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>2546</w:t>
      </w:r>
      <w:r>
        <w:rPr>
          <w:color w:val="333333"/>
          <w:shd w:val="clear" w:color="auto" w:fill="FFFFFF"/>
        </w:rPr>
        <w:t xml:space="preserve"> КО </w:t>
      </w:r>
      <w:proofErr w:type="spellStart"/>
      <w:r>
        <w:rPr>
          <w:color w:val="333333"/>
          <w:shd w:val="clear" w:color="auto" w:fill="FFFFFF"/>
        </w:rPr>
        <w:t>Владичин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Хан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поднео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сву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потребну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документацију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прописану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чланом</w:t>
      </w:r>
      <w:proofErr w:type="spellEnd"/>
      <w:r>
        <w:rPr>
          <w:color w:val="000000"/>
          <w:shd w:val="clear" w:color="auto" w:fill="FFFFFF"/>
        </w:rPr>
        <w:t xml:space="preserve"> 135 </w:t>
      </w:r>
      <w:proofErr w:type="spellStart"/>
      <w:r>
        <w:rPr>
          <w:color w:val="000000"/>
          <w:shd w:val="clear" w:color="auto" w:fill="FFFFFF"/>
        </w:rPr>
        <w:t>Закона</w:t>
      </w:r>
      <w:proofErr w:type="spellEnd"/>
      <w:r>
        <w:rPr>
          <w:color w:val="000000"/>
          <w:shd w:val="clear" w:color="auto" w:fill="FFFFFF"/>
        </w:rPr>
        <w:t xml:space="preserve"> о </w:t>
      </w:r>
      <w:proofErr w:type="spellStart"/>
      <w:r>
        <w:rPr>
          <w:color w:val="000000"/>
          <w:shd w:val="clear" w:color="auto" w:fill="FFFFFF"/>
        </w:rPr>
        <w:t>планирању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изградњи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платио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таксе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накнаде</w:t>
      </w:r>
      <w:proofErr w:type="spellEnd"/>
      <w:r>
        <w:rPr>
          <w:color w:val="000000"/>
          <w:shd w:val="clear" w:color="auto" w:fill="FFFFFF"/>
        </w:rPr>
        <w:t xml:space="preserve">, а </w:t>
      </w:r>
      <w:proofErr w:type="spellStart"/>
      <w:r>
        <w:rPr>
          <w:color w:val="000000"/>
          <w:shd w:val="clear" w:color="auto" w:fill="FFFFFF"/>
        </w:rPr>
        <w:t>обавезао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плати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једнократно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доприносе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одлучено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је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као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диспозитиву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овог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решења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применом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члана</w:t>
      </w:r>
      <w:proofErr w:type="spellEnd"/>
      <w:r>
        <w:rPr>
          <w:color w:val="000000"/>
          <w:shd w:val="clear" w:color="auto" w:fill="FFFFFF"/>
        </w:rPr>
        <w:t xml:space="preserve"> 136-138 </w:t>
      </w:r>
      <w:proofErr w:type="spellStart"/>
      <w:r>
        <w:rPr>
          <w:color w:val="000000"/>
          <w:shd w:val="clear" w:color="auto" w:fill="FFFFFF"/>
        </w:rPr>
        <w:t>Закона</w:t>
      </w:r>
      <w:proofErr w:type="spellEnd"/>
      <w:r>
        <w:rPr>
          <w:color w:val="000000"/>
          <w:shd w:val="clear" w:color="auto" w:fill="FFFFFF"/>
        </w:rPr>
        <w:t xml:space="preserve"> о </w:t>
      </w:r>
      <w:proofErr w:type="spellStart"/>
      <w:r>
        <w:rPr>
          <w:color w:val="000000"/>
          <w:shd w:val="clear" w:color="auto" w:fill="FFFFFF"/>
        </w:rPr>
        <w:t>планир</w:t>
      </w:r>
      <w:r>
        <w:rPr>
          <w:color w:val="000000"/>
          <w:shd w:val="clear" w:color="auto" w:fill="FFFFFF"/>
        </w:rPr>
        <w:t>ању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изградњи</w:t>
      </w:r>
      <w:proofErr w:type="spellEnd"/>
      <w:r>
        <w:rPr>
          <w:color w:val="000000"/>
          <w:shd w:val="clear" w:color="auto" w:fill="FFFFFF"/>
        </w:rPr>
        <w:t>.</w:t>
      </w:r>
    </w:p>
    <w:p w:rsidR="007B5E69" w:rsidRDefault="007B5E69">
      <w:pPr>
        <w:pStyle w:val="Standard"/>
        <w:ind w:firstLine="720"/>
        <w:jc w:val="both"/>
      </w:pPr>
    </w:p>
    <w:p w:rsidR="007B5E69" w:rsidRDefault="001B2E18">
      <w:pPr>
        <w:pStyle w:val="Standard"/>
        <w:jc w:val="both"/>
      </w:pPr>
      <w:r>
        <w:rPr>
          <w:b/>
          <w:color w:val="000000"/>
          <w:shd w:val="clear" w:color="auto" w:fill="FFFFFF"/>
        </w:rPr>
        <w:tab/>
        <w:t>ПОУКА О ПРАВНОМ СРЕДСТВУ: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Против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овог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решења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може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изјавити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жалба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Министарству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грађевинарства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саобраћаја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инфраструктуре</w:t>
      </w:r>
      <w:proofErr w:type="spellEnd"/>
      <w:r>
        <w:rPr>
          <w:color w:val="000000"/>
          <w:shd w:val="clear" w:color="auto" w:fill="FFFFFF"/>
        </w:rPr>
        <w:t xml:space="preserve"> РС </w:t>
      </w:r>
      <w:proofErr w:type="spellStart"/>
      <w:r>
        <w:rPr>
          <w:color w:val="000000"/>
          <w:shd w:val="clear" w:color="auto" w:fill="FFFFFF"/>
        </w:rPr>
        <w:t>Београд</w:t>
      </w:r>
      <w:proofErr w:type="spellEnd"/>
      <w:r>
        <w:rPr>
          <w:color w:val="000000"/>
          <w:shd w:val="clear" w:color="auto" w:fill="FFFFFF"/>
        </w:rPr>
        <w:t xml:space="preserve"> - </w:t>
      </w:r>
      <w:proofErr w:type="spellStart"/>
      <w:r>
        <w:rPr>
          <w:color w:val="000000"/>
          <w:shd w:val="clear" w:color="auto" w:fill="FFFFFF"/>
        </w:rPr>
        <w:t>Јабланички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управни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округ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Лесковац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року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од</w:t>
      </w:r>
      <w:proofErr w:type="spellEnd"/>
      <w:r>
        <w:rPr>
          <w:color w:val="000000"/>
          <w:shd w:val="clear" w:color="auto" w:fill="FFFFFF"/>
        </w:rPr>
        <w:t xml:space="preserve"> 8 </w:t>
      </w:r>
      <w:proofErr w:type="spellStart"/>
      <w:r>
        <w:rPr>
          <w:color w:val="000000"/>
          <w:shd w:val="clear" w:color="auto" w:fill="FFFFFF"/>
        </w:rPr>
        <w:t>дана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дана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пријема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решења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преко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овог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органа</w:t>
      </w:r>
      <w:proofErr w:type="spellEnd"/>
      <w:r>
        <w:rPr>
          <w:color w:val="000000"/>
          <w:shd w:val="clear" w:color="auto" w:fill="FFFFFF"/>
        </w:rPr>
        <w:t xml:space="preserve">  </w:t>
      </w:r>
      <w:proofErr w:type="spellStart"/>
      <w:r>
        <w:rPr>
          <w:color w:val="000000"/>
          <w:shd w:val="clear" w:color="auto" w:fill="FFFFFF"/>
        </w:rPr>
        <w:t>такси</w:t>
      </w:r>
      <w:r>
        <w:rPr>
          <w:color w:val="000000"/>
          <w:shd w:val="clear" w:color="auto" w:fill="FFFFFF"/>
        </w:rPr>
        <w:t>рана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републичком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административном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таксом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од</w:t>
      </w:r>
      <w:proofErr w:type="spellEnd"/>
      <w:r>
        <w:rPr>
          <w:color w:val="000000"/>
          <w:shd w:val="clear" w:color="auto" w:fill="FFFFFF"/>
        </w:rPr>
        <w:t xml:space="preserve"> 490,00 </w:t>
      </w:r>
      <w:proofErr w:type="spellStart"/>
      <w:r>
        <w:rPr>
          <w:color w:val="000000"/>
          <w:shd w:val="clear" w:color="auto" w:fill="FFFFFF"/>
        </w:rPr>
        <w:t>динара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/>
          <w:shd w:val="clear" w:color="auto" w:fill="FFFFFF"/>
        </w:rPr>
        <w:t>жиро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рачун</w:t>
      </w:r>
      <w:proofErr w:type="spellEnd"/>
      <w:r>
        <w:rPr>
          <w:color w:val="000000"/>
          <w:shd w:val="clear" w:color="auto" w:fill="FFFFFF"/>
        </w:rPr>
        <w:t xml:space="preserve"> 840-742221843-57, </w:t>
      </w:r>
      <w:proofErr w:type="spellStart"/>
      <w:r>
        <w:rPr>
          <w:color w:val="000000"/>
          <w:shd w:val="clear" w:color="auto" w:fill="FFFFFF"/>
        </w:rPr>
        <w:t>модел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 97, </w:t>
      </w:r>
      <w:proofErr w:type="spellStart"/>
      <w:r>
        <w:rPr>
          <w:color w:val="000000"/>
          <w:shd w:val="clear" w:color="auto" w:fill="FFFFFF"/>
        </w:rPr>
        <w:t>позив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>
        <w:rPr>
          <w:color w:val="000000"/>
          <w:shd w:val="clear" w:color="auto" w:fill="FFFFFF"/>
        </w:rPr>
        <w:t xml:space="preserve"> 56-111, </w:t>
      </w:r>
      <w:proofErr w:type="spellStart"/>
      <w:r>
        <w:rPr>
          <w:color w:val="000000"/>
          <w:shd w:val="clear" w:color="auto" w:fill="FFFFFF"/>
        </w:rPr>
        <w:t>са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назнаком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републичка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такса</w:t>
      </w:r>
      <w:proofErr w:type="spellEnd"/>
      <w:r>
        <w:rPr>
          <w:color w:val="000000"/>
          <w:shd w:val="clear" w:color="auto" w:fill="FFFFFF"/>
        </w:rPr>
        <w:t>.</w:t>
      </w:r>
    </w:p>
    <w:p w:rsidR="007B5E69" w:rsidRDefault="007B5E69">
      <w:pPr>
        <w:pStyle w:val="Standard"/>
        <w:jc w:val="both"/>
      </w:pPr>
    </w:p>
    <w:p w:rsidR="007B5E69" w:rsidRDefault="001B2E18">
      <w:pPr>
        <w:pStyle w:val="Standard"/>
        <w:jc w:val="both"/>
      </w:pPr>
      <w:proofErr w:type="spellStart"/>
      <w:r>
        <w:t>Обрадио</w:t>
      </w:r>
      <w:proofErr w:type="spellEnd"/>
      <w:r>
        <w:t>,                                                                                Н А Ч Е Л Н</w:t>
      </w:r>
      <w:r>
        <w:t xml:space="preserve"> И К,</w:t>
      </w:r>
    </w:p>
    <w:p w:rsidR="007B5E69" w:rsidRDefault="001B2E18">
      <w:pPr>
        <w:pStyle w:val="Standard"/>
      </w:pPr>
      <w:proofErr w:type="spellStart"/>
      <w:proofErr w:type="gramStart"/>
      <w:r>
        <w:t>Љиљана</w:t>
      </w:r>
      <w:proofErr w:type="spellEnd"/>
      <w:r>
        <w:t xml:space="preserve"> </w:t>
      </w:r>
      <w:proofErr w:type="spellStart"/>
      <w:r>
        <w:t>Муjaгић</w:t>
      </w:r>
      <w:proofErr w:type="spellEnd"/>
      <w:r>
        <w:t xml:space="preserve">, </w:t>
      </w:r>
      <w:proofErr w:type="spellStart"/>
      <w:r>
        <w:t>дпп</w:t>
      </w:r>
      <w:proofErr w:type="spellEnd"/>
      <w:r>
        <w:t xml:space="preserve">                                              </w:t>
      </w:r>
      <w:proofErr w:type="spellStart"/>
      <w:r>
        <w:t>Милош</w:t>
      </w:r>
      <w:proofErr w:type="spellEnd"/>
      <w:r>
        <w:t xml:space="preserve"> </w:t>
      </w:r>
      <w:proofErr w:type="spellStart"/>
      <w:r>
        <w:t>Стојановић</w:t>
      </w:r>
      <w:proofErr w:type="spellEnd"/>
      <w:r>
        <w:t xml:space="preserve">, </w:t>
      </w:r>
      <w:proofErr w:type="spellStart"/>
      <w:r>
        <w:t>дипл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правник</w:t>
      </w:r>
      <w:proofErr w:type="spellEnd"/>
      <w:proofErr w:type="gramEnd"/>
    </w:p>
    <w:p w:rsidR="007B5E69" w:rsidRDefault="007B5E69">
      <w:pPr>
        <w:pStyle w:val="Standard"/>
      </w:pPr>
    </w:p>
    <w:p w:rsidR="007B5E69" w:rsidRDefault="007B5E69">
      <w:pPr>
        <w:pStyle w:val="Standard"/>
      </w:pPr>
    </w:p>
    <w:sectPr w:rsidR="007B5E6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18" w:rsidRDefault="001B2E18">
      <w:pPr>
        <w:spacing w:line="240" w:lineRule="auto"/>
      </w:pPr>
      <w:r>
        <w:separator/>
      </w:r>
    </w:p>
  </w:endnote>
  <w:endnote w:type="continuationSeparator" w:id="0">
    <w:p w:rsidR="001B2E18" w:rsidRDefault="001B2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libri,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18" w:rsidRDefault="001B2E18">
      <w:pPr>
        <w:spacing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1B2E18" w:rsidRDefault="001B2E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37BE0"/>
    <w:multiLevelType w:val="multilevel"/>
    <w:tmpl w:val="331074F6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5E69"/>
    <w:rsid w:val="001B2E18"/>
    <w:rsid w:val="004456C5"/>
    <w:rsid w:val="007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4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eastAsia="Times New Roman" w:hAnsi="Times New Roman" w:cs="Times New Roman"/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pacing w:line="240" w:lineRule="auto"/>
    </w:pPr>
    <w:rPr>
      <w:rFonts w:ascii="Arial" w:eastAsia="SimSun" w:hAnsi="Arial" w:cs="Lucida Sans"/>
      <w:color w:val="000000"/>
      <w:szCs w:val="24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4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eastAsia="Times New Roman" w:hAnsi="Times New Roman" w:cs="Times New Roman"/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pacing w:line="240" w:lineRule="auto"/>
    </w:pPr>
    <w:rPr>
      <w:rFonts w:ascii="Arial" w:eastAsia="SimSun" w:hAnsi="Arial" w:cs="Lucida Sans"/>
      <w:color w:val="000000"/>
      <w:szCs w:val="24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1457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PCSP</dc:creator>
  <cp:lastModifiedBy>PCSP</cp:lastModifiedBy>
  <cp:revision>2</cp:revision>
  <dcterms:created xsi:type="dcterms:W3CDTF">2021-08-18T11:24:00Z</dcterms:created>
  <dcterms:modified xsi:type="dcterms:W3CDTF">2021-09-02T05:35:00Z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