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 основу члана 46. став 1. Закона о спорту („Службени гласник РС“, број 10/2016), члана 32. став 1. тачка 19. Закона о локалној самоуправи </w:t>
      </w:r>
      <w:r>
        <w:rPr>
          <w:rFonts w:ascii="Times New Roman" w:hAnsi="Times New Roman" w:cs="Times New Roman"/>
          <w:sz w:val="24"/>
          <w:szCs w:val="24"/>
          <w:lang w:val="ru-RU"/>
        </w:rPr>
        <w:t>(„Службени гласник РС“, број 129/2007</w:t>
      </w:r>
      <w:r>
        <w:rPr>
          <w:rFonts w:ascii="Times New Roman" w:hAnsi="Times New Roman" w:cs="Times New Roman"/>
          <w:sz w:val="24"/>
          <w:szCs w:val="24"/>
        </w:rPr>
        <w:t>, 83/2014 - др. закон, 101/2016- др. Закон, 47/2018 и 111/2021-др. закон</w:t>
      </w:r>
      <w:r>
        <w:rPr>
          <w:rFonts w:ascii="Times New Roman" w:hAnsi="Times New Roman" w:cs="Times New Roman"/>
          <w:sz w:val="24"/>
          <w:szCs w:val="24"/>
          <w:lang w:val="ru-RU"/>
        </w:rPr>
        <w:t>), члана 40. став 1. тачка 63. и 152.  Статута општине Владичин Хан (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lang w:val="ru-RU"/>
        </w:rPr>
        <w:t>Службени гласник Града Врања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број 4/2019),Скупштина општине Владичин Хан, на седници одржаној дана </w:t>
      </w:r>
      <w:r w:rsidR="000E48DC">
        <w:rPr>
          <w:rFonts w:ascii="Times New Roman" w:hAnsi="Times New Roman" w:cs="Times New Roman"/>
          <w:sz w:val="24"/>
          <w:szCs w:val="24"/>
          <w:lang w:val="ru-RU"/>
        </w:rPr>
        <w:t>19.04.2022. године</w:t>
      </w:r>
      <w:r>
        <w:rPr>
          <w:rFonts w:ascii="Times New Roman" w:hAnsi="Times New Roman" w:cs="Times New Roman"/>
          <w:sz w:val="24"/>
          <w:szCs w:val="24"/>
          <w:lang w:val="ru-RU"/>
        </w:rPr>
        <w:t>, донела је</w:t>
      </w:r>
    </w:p>
    <w:p w:rsidR="000E48DC" w:rsidRDefault="000E48D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48DC" w:rsidRDefault="000E48D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РЕШЕЊЕ</w:t>
      </w: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ДАВАЊУ САГЛАСНОСТИ  НА УПОТРЕБУ ИМЕНА ОПШТИНЕ ВЛАДИЧИН ХАН</w:t>
      </w: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48DC" w:rsidRDefault="000E48D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Даје се сагласност на употребу имена Општине Владичин Хан у називу Спортског удружења – Спортски савез «Морава» Владичин Хан из Владичиног Хана.</w:t>
      </w: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Ово Решење објавити у «Службеном гласнику Града Врања».</w:t>
      </w: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E48DC" w:rsidRDefault="000E48D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E48DC" w:rsidRDefault="000E48D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E48DC" w:rsidRDefault="000E48D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E48DC" w:rsidRPr="000E48DC" w:rsidRDefault="000E48D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3A010C" w:rsidRPr="000E48DC" w:rsidRDefault="003A010C" w:rsidP="003A010C">
      <w:pPr>
        <w:tabs>
          <w:tab w:val="left" w:pos="6248"/>
          <w:tab w:val="right" w:pos="90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0E48DC">
        <w:rPr>
          <w:rFonts w:ascii="Times New Roman" w:hAnsi="Times New Roman" w:cs="Times New Roman"/>
          <w:b/>
          <w:sz w:val="24"/>
          <w:szCs w:val="24"/>
          <w:lang/>
        </w:rPr>
        <w:t>06-32/3/22-</w:t>
      </w:r>
      <w:r w:rsidR="000E48DC">
        <w:rPr>
          <w:rFonts w:ascii="Times New Roman" w:hAnsi="Times New Roman" w:cs="Times New Roman"/>
          <w:b/>
          <w:sz w:val="24"/>
          <w:szCs w:val="24"/>
          <w:lang/>
        </w:rPr>
        <w:t>I</w:t>
      </w: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ПРЕДСЕДНИЦА, </w:t>
      </w: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A010C" w:rsidRDefault="003A010C" w:rsidP="003A010C">
      <w:pPr>
        <w:tabs>
          <w:tab w:val="left" w:pos="6248"/>
          <w:tab w:val="right" w:pos="90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3A010C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A010C"/>
    <w:rsid w:val="000E48DC"/>
    <w:rsid w:val="00133931"/>
    <w:rsid w:val="002A77C8"/>
    <w:rsid w:val="00301FCC"/>
    <w:rsid w:val="003A010C"/>
    <w:rsid w:val="004A7C59"/>
    <w:rsid w:val="007B0CE2"/>
    <w:rsid w:val="007B1057"/>
    <w:rsid w:val="00AF67A7"/>
    <w:rsid w:val="00D63B83"/>
    <w:rsid w:val="00E1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6</cp:revision>
  <dcterms:created xsi:type="dcterms:W3CDTF">2022-04-12T14:06:00Z</dcterms:created>
  <dcterms:modified xsi:type="dcterms:W3CDTF">2022-04-19T09:47:00Z</dcterms:modified>
</cp:coreProperties>
</file>