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E0" w:rsidRPr="001D1E30" w:rsidRDefault="00A878E0">
      <w:pPr>
        <w:jc w:val="both"/>
        <w:rPr>
          <w:rStyle w:val="Strong"/>
          <w:lang w:val="sr-Cyrl-RS"/>
        </w:rPr>
      </w:pPr>
    </w:p>
    <w:p w:rsidR="00536603" w:rsidRDefault="00536603">
      <w:pPr>
        <w:jc w:val="both"/>
        <w:rPr>
          <w:lang w:val="sr-Cyrl-CS"/>
        </w:rPr>
      </w:pPr>
    </w:p>
    <w:p w:rsidR="00F973B1" w:rsidRDefault="007C7AB8">
      <w:pPr>
        <w:jc w:val="both"/>
        <w:rPr>
          <w:lang w:val="sr-Cyrl-CS"/>
        </w:rPr>
      </w:pPr>
      <w:r>
        <w:rPr>
          <w:lang w:val="sr-Cyrl-CS"/>
        </w:rPr>
        <w:tab/>
        <w:t>На основу чл</w:t>
      </w:r>
      <w:r>
        <w:t>ана</w:t>
      </w:r>
      <w:r w:rsidR="006E0FE1">
        <w:rPr>
          <w:lang w:val="sr-Cyrl-CS"/>
        </w:rPr>
        <w:t xml:space="preserve"> </w:t>
      </w:r>
      <w:r w:rsidR="00C009E6">
        <w:rPr>
          <w:lang w:val="en-US"/>
        </w:rPr>
        <w:t>99</w:t>
      </w:r>
      <w:r w:rsidR="00F973B1">
        <w:rPr>
          <w:lang w:val="sr-Cyrl-CS"/>
        </w:rPr>
        <w:t>. Закона о планирању и изгра</w:t>
      </w:r>
      <w:r w:rsidR="006E0FE1">
        <w:rPr>
          <w:lang w:val="sr-Cyrl-CS"/>
        </w:rPr>
        <w:t xml:space="preserve">дњи </w:t>
      </w:r>
      <w:r w:rsidR="00C009E6">
        <w:rPr>
          <w:lang w:val="sr-Cyrl-CS"/>
        </w:rPr>
        <w:t>(</w:t>
      </w:r>
      <w:r w:rsidR="00766679" w:rsidRPr="00E11C7A">
        <w:rPr>
          <w:lang w:val="sr-Cyrl-CS"/>
        </w:rPr>
        <w:t>„Сл. гласник РС“, бр. 72/09, 81/09-испр.</w:t>
      </w:r>
      <w:r w:rsidR="00766679" w:rsidRPr="00E11C7A">
        <w:rPr>
          <w:lang w:val="en-US"/>
        </w:rPr>
        <w:t xml:space="preserve"> </w:t>
      </w:r>
      <w:r w:rsidR="00766679" w:rsidRPr="00E11C7A">
        <w:rPr>
          <w:lang w:val="sr-Cyrl-CS"/>
        </w:rPr>
        <w:t>64/10-одлука УС, 24/11, 121/12, 42/13-одлука УС, 50/13- одлука УС, 98/13-одлука УС, 132/14</w:t>
      </w:r>
      <w:r w:rsidR="00766679" w:rsidRPr="00E11C7A">
        <w:rPr>
          <w:lang w:val="en-US"/>
        </w:rPr>
        <w:t>,</w:t>
      </w:r>
      <w:r w:rsidR="00766679" w:rsidRPr="00E11C7A">
        <w:rPr>
          <w:lang w:val="sr-Cyrl-CS"/>
        </w:rPr>
        <w:t xml:space="preserve"> 145/14, </w:t>
      </w:r>
      <w:r w:rsidR="00766679">
        <w:t>83/18, 31/19,</w:t>
      </w:r>
      <w:r w:rsidR="00766679" w:rsidRPr="00E11C7A">
        <w:t xml:space="preserve"> 37/19 – </w:t>
      </w:r>
      <w:proofErr w:type="spellStart"/>
      <w:r w:rsidR="00766679" w:rsidRPr="00E11C7A">
        <w:t>др.закон</w:t>
      </w:r>
      <w:proofErr w:type="spellEnd"/>
      <w:r w:rsidR="00AC25DF">
        <w:rPr>
          <w:lang w:val="sr-Cyrl-RS"/>
        </w:rPr>
        <w:t>,</w:t>
      </w:r>
      <w:r w:rsidR="00766679">
        <w:t xml:space="preserve"> 9/20</w:t>
      </w:r>
      <w:r w:rsidR="001D1E30">
        <w:rPr>
          <w:lang w:val="sr-Cyrl-RS"/>
        </w:rPr>
        <w:t>,</w:t>
      </w:r>
      <w:r w:rsidR="00AC25DF">
        <w:rPr>
          <w:lang w:val="sr-Cyrl-RS"/>
        </w:rPr>
        <w:t xml:space="preserve"> 52/21</w:t>
      </w:r>
      <w:r w:rsidR="001D1E30">
        <w:rPr>
          <w:lang w:val="sr-Cyrl-RS"/>
        </w:rPr>
        <w:t xml:space="preserve"> и 62/23</w:t>
      </w:r>
      <w:r w:rsidR="00C009E6">
        <w:rPr>
          <w:lang w:val="sr-Cyrl-CS"/>
        </w:rPr>
        <w:t>)</w:t>
      </w:r>
      <w:r>
        <w:rPr>
          <w:lang w:val="sr-Cyrl-CS"/>
        </w:rPr>
        <w:t>, члана</w:t>
      </w:r>
      <w:r w:rsidR="00DD6487">
        <w:rPr>
          <w:lang w:val="sr-Cyrl-CS"/>
        </w:rPr>
        <w:t xml:space="preserve"> </w:t>
      </w:r>
      <w:r w:rsidR="001B014A" w:rsidRPr="001B014A">
        <w:rPr>
          <w:lang w:val="sr-Cyrl-CS"/>
        </w:rPr>
        <w:t>7</w:t>
      </w:r>
      <w:r w:rsidR="00805ED2" w:rsidRPr="001B014A">
        <w:rPr>
          <w:lang w:val="sr-Cyrl-CS"/>
        </w:rPr>
        <w:t xml:space="preserve">, </w:t>
      </w:r>
      <w:r w:rsidR="001B014A" w:rsidRPr="001B014A">
        <w:rPr>
          <w:lang w:val="sr-Cyrl-CS"/>
        </w:rPr>
        <w:t>15</w:t>
      </w:r>
      <w:r w:rsidR="008B1CEA" w:rsidRPr="001B014A">
        <w:rPr>
          <w:lang w:val="sr-Cyrl-CS"/>
        </w:rPr>
        <w:t xml:space="preserve">, </w:t>
      </w:r>
      <w:r>
        <w:rPr>
          <w:lang w:val="sr-Cyrl-CS"/>
        </w:rPr>
        <w:t>28</w:t>
      </w:r>
      <w:r w:rsidR="001B014A" w:rsidRPr="001B014A">
        <w:rPr>
          <w:lang w:val="sr-Cyrl-CS"/>
        </w:rPr>
        <w:t xml:space="preserve">, и </w:t>
      </w:r>
      <w:r>
        <w:rPr>
          <w:lang w:val="sr-Cyrl-CS"/>
        </w:rPr>
        <w:t>29</w:t>
      </w:r>
      <w:r w:rsidR="00F973B1" w:rsidRPr="001B014A">
        <w:rPr>
          <w:lang w:val="sr-Cyrl-CS"/>
        </w:rPr>
        <w:t xml:space="preserve">. </w:t>
      </w:r>
      <w:r w:rsidR="00F973B1">
        <w:rPr>
          <w:lang w:val="sr-Cyrl-CS"/>
        </w:rPr>
        <w:t>Одлуке о</w:t>
      </w:r>
      <w:r w:rsidR="00F93526">
        <w:rPr>
          <w:lang w:val="sr-Cyrl-CS"/>
        </w:rPr>
        <w:t xml:space="preserve"> оту</w:t>
      </w:r>
      <w:r w:rsidR="00DB0C92">
        <w:rPr>
          <w:lang w:val="sr-Cyrl-CS"/>
        </w:rPr>
        <w:t xml:space="preserve">ђењу, </w:t>
      </w:r>
      <w:r w:rsidR="001B7936">
        <w:rPr>
          <w:lang w:val="sr-Cyrl-CS"/>
        </w:rPr>
        <w:t>давању у закуп</w:t>
      </w:r>
      <w:r w:rsidR="00AC22DD">
        <w:rPr>
          <w:lang w:val="sr-Cyrl-CS"/>
        </w:rPr>
        <w:t>, прибављању и разме</w:t>
      </w:r>
      <w:r w:rsidR="00DB0C92">
        <w:rPr>
          <w:lang w:val="sr-Cyrl-CS"/>
        </w:rPr>
        <w:t>ни</w:t>
      </w:r>
      <w:r w:rsidR="001B7936">
        <w:rPr>
          <w:lang w:val="sr-Cyrl-CS"/>
        </w:rPr>
        <w:t xml:space="preserve"> грађевинског земљишта у </w:t>
      </w:r>
      <w:r w:rsidR="00DB0C92">
        <w:rPr>
          <w:lang w:val="sr-Cyrl-CS"/>
        </w:rPr>
        <w:t xml:space="preserve">јавној </w:t>
      </w:r>
      <w:r w:rsidR="001B7936">
        <w:rPr>
          <w:lang w:val="sr-Cyrl-CS"/>
        </w:rPr>
        <w:t xml:space="preserve">својини општине </w:t>
      </w:r>
      <w:r w:rsidR="00F973B1">
        <w:rPr>
          <w:lang w:val="sr-Cyrl-CS"/>
        </w:rPr>
        <w:t xml:space="preserve"> </w:t>
      </w:r>
      <w:r w:rsidR="00A54B08">
        <w:rPr>
          <w:lang w:val="sr-Cyrl-CS"/>
        </w:rPr>
        <w:t xml:space="preserve">(„Сл. гласник </w:t>
      </w:r>
      <w:r w:rsidR="00AC25DF">
        <w:rPr>
          <w:lang w:val="sr-Cyrl-CS"/>
        </w:rPr>
        <w:t>г</w:t>
      </w:r>
      <w:r w:rsidR="00A54B08">
        <w:rPr>
          <w:lang w:val="sr-Cyrl-CS"/>
        </w:rPr>
        <w:t>рада Врања“</w:t>
      </w:r>
      <w:r w:rsidR="001B7936">
        <w:rPr>
          <w:lang w:val="sr-Cyrl-CS"/>
        </w:rPr>
        <w:t xml:space="preserve">, бр. </w:t>
      </w:r>
      <w:r w:rsidR="00DB0C92">
        <w:rPr>
          <w:lang w:val="sr-Cyrl-CS"/>
        </w:rPr>
        <w:t>6/16</w:t>
      </w:r>
      <w:r w:rsidR="00F952B3">
        <w:rPr>
          <w:lang w:val="en-US"/>
        </w:rPr>
        <w:t>, 43/16 и 28/17</w:t>
      </w:r>
      <w:r w:rsidR="001B7936">
        <w:rPr>
          <w:lang w:val="sr-Cyrl-CS"/>
        </w:rPr>
        <w:t>)</w:t>
      </w:r>
      <w:r w:rsidR="00C24456">
        <w:rPr>
          <w:lang w:val="sr-Cyrl-CS"/>
        </w:rPr>
        <w:t xml:space="preserve">, </w:t>
      </w:r>
      <w:r w:rsidR="00523557">
        <w:rPr>
          <w:lang w:val="sr-Cyrl-CS"/>
        </w:rPr>
        <w:t>з</w:t>
      </w:r>
      <w:r w:rsidR="00A13D25">
        <w:rPr>
          <w:lang w:val="sr-Cyrl-CS"/>
        </w:rPr>
        <w:t>акључ</w:t>
      </w:r>
      <w:r w:rsidR="0086793A">
        <w:rPr>
          <w:lang w:val="sr-Cyrl-CS"/>
        </w:rPr>
        <w:t>ка</w:t>
      </w:r>
      <w:r w:rsidR="00F973B1">
        <w:rPr>
          <w:lang w:val="sr-Cyrl-CS"/>
        </w:rPr>
        <w:t xml:space="preserve"> Општинског већа</w:t>
      </w:r>
      <w:r w:rsidR="00293951">
        <w:rPr>
          <w:lang w:val="sr-Cyrl-CS"/>
        </w:rPr>
        <w:t xml:space="preserve"> општине Владичин Хан број</w:t>
      </w:r>
      <w:r w:rsidR="0086793A">
        <w:rPr>
          <w:lang w:val="sr-Cyrl-CS"/>
        </w:rPr>
        <w:t xml:space="preserve"> </w:t>
      </w:r>
      <w:r w:rsidR="008F2486" w:rsidRPr="004D7189">
        <w:rPr>
          <w:lang w:val="sr-Cyrl-CS"/>
        </w:rPr>
        <w:t>06-</w:t>
      </w:r>
      <w:r w:rsidR="008F2486" w:rsidRPr="004D7189">
        <w:t>27</w:t>
      </w:r>
      <w:r w:rsidR="008F2486" w:rsidRPr="004D7189">
        <w:rPr>
          <w:lang w:val="sr-Cyrl-CS"/>
        </w:rPr>
        <w:t>/</w:t>
      </w:r>
      <w:r w:rsidR="008F2486" w:rsidRPr="004D7189">
        <w:t>22-1</w:t>
      </w:r>
      <w:r w:rsidR="008F2486" w:rsidRPr="004D7189">
        <w:rPr>
          <w:lang w:val="sr-Cyrl-CS"/>
        </w:rPr>
        <w:t>/</w:t>
      </w:r>
      <w:r w:rsidR="008F2486" w:rsidRPr="004D7189">
        <w:rPr>
          <w:lang w:val="sr-Cyrl-RS"/>
        </w:rPr>
        <w:t>24</w:t>
      </w:r>
      <w:r w:rsidR="008F2486" w:rsidRPr="004D7189">
        <w:t>-III</w:t>
      </w:r>
      <w:r w:rsidR="008F2486" w:rsidRPr="004D7189">
        <w:rPr>
          <w:lang w:val="sr-Cyrl-CS"/>
        </w:rPr>
        <w:t xml:space="preserve"> од </w:t>
      </w:r>
      <w:r w:rsidR="008F2486" w:rsidRPr="004D7189">
        <w:t>25</w:t>
      </w:r>
      <w:r w:rsidR="008F2486" w:rsidRPr="004D7189">
        <w:rPr>
          <w:lang w:val="sr-Cyrl-CS"/>
        </w:rPr>
        <w:t>.</w:t>
      </w:r>
      <w:r w:rsidR="008F2486" w:rsidRPr="004D7189">
        <w:t>3</w:t>
      </w:r>
      <w:r w:rsidR="008F2486" w:rsidRPr="004D7189">
        <w:rPr>
          <w:lang w:val="sr-Cyrl-CS"/>
        </w:rPr>
        <w:t>.20</w:t>
      </w:r>
      <w:r w:rsidR="008F2486" w:rsidRPr="004D7189">
        <w:rPr>
          <w:lang w:val="sr-Cyrl-RS"/>
        </w:rPr>
        <w:t>24</w:t>
      </w:r>
      <w:r w:rsidR="008F2486" w:rsidRPr="004D7189">
        <w:rPr>
          <w:lang w:val="sr-Cyrl-CS"/>
        </w:rPr>
        <w:t>. године</w:t>
      </w:r>
      <w:r w:rsidR="005767F8">
        <w:rPr>
          <w:lang w:val="en-US"/>
        </w:rPr>
        <w:t xml:space="preserve">, </w:t>
      </w:r>
      <w:r w:rsidR="00DB0C92"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F973B1">
        <w:rPr>
          <w:lang w:val="sr-Cyrl-CS"/>
        </w:rPr>
        <w:t xml:space="preserve">, </w:t>
      </w:r>
      <w:r w:rsidR="00F973B1">
        <w:rPr>
          <w:b/>
          <w:bCs/>
          <w:lang w:val="sr-Cyrl-CS"/>
        </w:rPr>
        <w:t>РАСПИСУЈЕ</w:t>
      </w:r>
      <w:r w:rsidR="00923E8B">
        <w:rPr>
          <w:b/>
          <w:bCs/>
          <w:lang w:val="sr-Cyrl-CS"/>
        </w:rPr>
        <w:t xml:space="preserve">  </w:t>
      </w:r>
    </w:p>
    <w:p w:rsidR="00F973B1" w:rsidRDefault="00F973B1" w:rsidP="00F02CBD">
      <w:pPr>
        <w:rPr>
          <w:b/>
          <w:bCs/>
          <w:lang w:val="sr-Cyrl-CS"/>
        </w:rPr>
      </w:pPr>
    </w:p>
    <w:p w:rsidR="00536603" w:rsidRDefault="00536603" w:rsidP="00F02CBD">
      <w:pPr>
        <w:rPr>
          <w:b/>
          <w:bCs/>
          <w:lang w:val="sr-Cyrl-CS"/>
        </w:rPr>
      </w:pPr>
    </w:p>
    <w:p w:rsidR="00F973B1" w:rsidRPr="00AC22DD" w:rsidRDefault="00F973B1">
      <w:pPr>
        <w:pStyle w:val="Heading1"/>
        <w:rPr>
          <w:sz w:val="32"/>
          <w:szCs w:val="32"/>
        </w:rPr>
      </w:pPr>
      <w:r w:rsidRPr="00AC22DD">
        <w:rPr>
          <w:sz w:val="32"/>
          <w:szCs w:val="32"/>
        </w:rPr>
        <w:t>О  Г  Л  А  С</w:t>
      </w:r>
    </w:p>
    <w:p w:rsidR="00F973B1" w:rsidRPr="008F2486" w:rsidRDefault="00F973B1">
      <w:pPr>
        <w:jc w:val="center"/>
        <w:rPr>
          <w:b/>
          <w:bCs/>
          <w:lang w:val="sr-Cyrl-RS"/>
        </w:rPr>
      </w:pPr>
    </w:p>
    <w:p w:rsidR="00F973B1" w:rsidRPr="00AC22DD" w:rsidRDefault="00534D49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lang w:val="sr-Cyrl-CS"/>
        </w:rPr>
        <w:t>О</w:t>
      </w:r>
      <w:r>
        <w:rPr>
          <w:b/>
          <w:bCs/>
          <w:sz w:val="22"/>
          <w:szCs w:val="22"/>
          <w:lang w:val="sr-Cyrl-CS"/>
        </w:rPr>
        <w:t xml:space="preserve"> ОТУЂЕЊУ</w:t>
      </w:r>
      <w:r w:rsidR="0086793A" w:rsidRPr="00AC22DD">
        <w:rPr>
          <w:b/>
          <w:bCs/>
          <w:sz w:val="22"/>
          <w:szCs w:val="22"/>
          <w:lang w:val="sr-Cyrl-CS"/>
        </w:rPr>
        <w:t xml:space="preserve"> </w:t>
      </w:r>
      <w:r w:rsidR="00C44F15" w:rsidRPr="00AC22DD">
        <w:rPr>
          <w:b/>
          <w:bCs/>
          <w:sz w:val="22"/>
          <w:szCs w:val="22"/>
          <w:lang w:val="sr-Cyrl-CS"/>
        </w:rPr>
        <w:t>ГРАЂЕВИНСКОГ ЗЕМЉ</w:t>
      </w:r>
      <w:r w:rsidR="00F973B1" w:rsidRPr="00AC22DD">
        <w:rPr>
          <w:b/>
          <w:bCs/>
          <w:sz w:val="22"/>
          <w:szCs w:val="22"/>
          <w:lang w:val="sr-Cyrl-CS"/>
        </w:rPr>
        <w:t>ИШТА</w:t>
      </w:r>
      <w:r w:rsidR="0076511F" w:rsidRPr="00AC22DD">
        <w:rPr>
          <w:b/>
          <w:bCs/>
          <w:sz w:val="22"/>
          <w:szCs w:val="22"/>
          <w:lang w:val="sr-Cyrl-CS"/>
        </w:rPr>
        <w:t xml:space="preserve"> </w:t>
      </w:r>
      <w:r w:rsidR="00DD6487" w:rsidRPr="00AC22DD">
        <w:rPr>
          <w:b/>
          <w:bCs/>
          <w:sz w:val="22"/>
          <w:szCs w:val="22"/>
          <w:lang w:val="sr-Cyrl-CS"/>
        </w:rPr>
        <w:t xml:space="preserve">У ЈАВНОЈ СВОЈИНИ </w:t>
      </w:r>
      <w:r w:rsidR="00AC22DD" w:rsidRPr="00AC22DD">
        <w:rPr>
          <w:b/>
          <w:bCs/>
          <w:sz w:val="22"/>
          <w:szCs w:val="22"/>
          <w:lang w:val="sr-Cyrl-CS"/>
        </w:rPr>
        <w:t xml:space="preserve">ОПШТИНЕ ВЛАДИЧИН ХАН </w:t>
      </w:r>
      <w:r w:rsidR="00A54B08">
        <w:rPr>
          <w:b/>
          <w:bCs/>
          <w:sz w:val="22"/>
          <w:szCs w:val="22"/>
          <w:lang w:val="sr-Cyrl-CS"/>
        </w:rPr>
        <w:t>ЈАВНИМ НАДМЕТАЊЕМ</w:t>
      </w:r>
    </w:p>
    <w:p w:rsidR="00F973B1" w:rsidRDefault="00587EB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</w:p>
    <w:p w:rsidR="00536603" w:rsidRDefault="00536603">
      <w:pPr>
        <w:jc w:val="both"/>
        <w:rPr>
          <w:b/>
          <w:bCs/>
          <w:lang w:val="sr-Cyrl-CS"/>
        </w:rPr>
      </w:pPr>
    </w:p>
    <w:p w:rsidR="00566B0F" w:rsidRDefault="002E5BFA" w:rsidP="001B1700">
      <w:pPr>
        <w:tabs>
          <w:tab w:val="left" w:pos="5049"/>
        </w:tabs>
        <w:jc w:val="both"/>
        <w:rPr>
          <w:lang w:val="sr-Cyrl-CS"/>
        </w:rPr>
      </w:pPr>
      <w:r w:rsidRPr="002E5BFA">
        <w:rPr>
          <w:b/>
          <w:bCs/>
          <w:lang w:val="sr-Cyrl-CS"/>
        </w:rPr>
        <w:t xml:space="preserve">            </w:t>
      </w:r>
      <w:r w:rsidR="00360D0D">
        <w:rPr>
          <w:lang w:val="sr-Cyrl-CS"/>
        </w:rPr>
        <w:t>Овим оглас</w:t>
      </w:r>
      <w:r w:rsidR="00F973B1">
        <w:rPr>
          <w:lang w:val="sr-Cyrl-CS"/>
        </w:rPr>
        <w:t>ом</w:t>
      </w:r>
      <w:r w:rsidR="007D0E39">
        <w:rPr>
          <w:lang w:val="sr-Cyrl-CS"/>
        </w:rPr>
        <w:t xml:space="preserve"> </w:t>
      </w:r>
      <w:r w:rsidR="00FC4482">
        <w:rPr>
          <w:lang w:val="sr-Cyrl-CS"/>
        </w:rPr>
        <w:t>оглашава</w:t>
      </w:r>
      <w:r w:rsidR="00DD6487">
        <w:rPr>
          <w:lang w:val="sr-Cyrl-CS"/>
        </w:rPr>
        <w:t xml:space="preserve"> се </w:t>
      </w:r>
      <w:r w:rsidR="00A54B08">
        <w:rPr>
          <w:lang w:val="sr-Cyrl-CS"/>
        </w:rPr>
        <w:t>јавно надметање</w:t>
      </w:r>
      <w:r w:rsidR="00AC22DD">
        <w:rPr>
          <w:lang w:val="sr-Cyrl-CS"/>
        </w:rPr>
        <w:t xml:space="preserve"> за </w:t>
      </w:r>
      <w:r w:rsidR="00FC4482">
        <w:rPr>
          <w:lang w:val="sr-Cyrl-CS"/>
        </w:rPr>
        <w:t>отуђење</w:t>
      </w:r>
      <w:r w:rsidR="007D0E39">
        <w:rPr>
          <w:lang w:val="sr-Cyrl-CS"/>
        </w:rPr>
        <w:t xml:space="preserve"> </w:t>
      </w:r>
      <w:r w:rsidR="00534D49">
        <w:rPr>
          <w:lang w:val="sr-Cyrl-CS"/>
        </w:rPr>
        <w:t xml:space="preserve">неизграђеног </w:t>
      </w:r>
      <w:r w:rsidR="00C24456">
        <w:rPr>
          <w:lang w:val="sr-Cyrl-CS"/>
        </w:rPr>
        <w:t>грађевинс</w:t>
      </w:r>
      <w:r w:rsidR="00F973B1">
        <w:rPr>
          <w:lang w:val="sr-Cyrl-CS"/>
        </w:rPr>
        <w:t>ко</w:t>
      </w:r>
      <w:r w:rsidR="00FC4482">
        <w:rPr>
          <w:lang w:val="sr-Cyrl-CS"/>
        </w:rPr>
        <w:t>г</w:t>
      </w:r>
      <w:r w:rsidR="00F973B1" w:rsidRPr="002E5BFA">
        <w:rPr>
          <w:lang w:val="sr-Cyrl-CS"/>
        </w:rPr>
        <w:t xml:space="preserve"> земљишт</w:t>
      </w:r>
      <w:r w:rsidR="0001773F">
        <w:rPr>
          <w:lang w:val="sr-Cyrl-CS"/>
        </w:rPr>
        <w:t>а</w:t>
      </w:r>
      <w:r w:rsidR="007D0E39">
        <w:rPr>
          <w:lang w:val="sr-Cyrl-CS"/>
        </w:rPr>
        <w:t xml:space="preserve"> у јавној </w:t>
      </w:r>
      <w:r w:rsidR="007D0E39" w:rsidRPr="00566B0F">
        <w:rPr>
          <w:lang w:val="sr-Cyrl-CS"/>
        </w:rPr>
        <w:t xml:space="preserve">својини </w:t>
      </w:r>
      <w:r w:rsidR="00FE1BB2" w:rsidRPr="00566B0F">
        <w:rPr>
          <w:lang w:val="sr-Cyrl-CS"/>
        </w:rPr>
        <w:t>о</w:t>
      </w:r>
      <w:r w:rsidR="00DD6487" w:rsidRPr="00566B0F">
        <w:rPr>
          <w:lang w:val="sr-Cyrl-CS"/>
        </w:rPr>
        <w:t xml:space="preserve">пштине Владичин Хан </w:t>
      </w:r>
      <w:r w:rsidR="00E14EED" w:rsidRPr="00566B0F">
        <w:rPr>
          <w:lang w:val="sr-Cyrl-CS"/>
        </w:rPr>
        <w:t>и то</w:t>
      </w:r>
      <w:r w:rsidR="00566B0F">
        <w:rPr>
          <w:lang w:val="sr-Cyrl-CS"/>
        </w:rPr>
        <w:t>:</w:t>
      </w:r>
    </w:p>
    <w:p w:rsidR="00566B0F" w:rsidRPr="00566B0F" w:rsidRDefault="00566B0F" w:rsidP="001B1700">
      <w:pPr>
        <w:tabs>
          <w:tab w:val="left" w:pos="5049"/>
        </w:tabs>
        <w:jc w:val="both"/>
        <w:rPr>
          <w:b/>
          <w:bCs/>
          <w:lang w:val="en-US"/>
        </w:rPr>
      </w:pPr>
    </w:p>
    <w:p w:rsidR="00566B0F" w:rsidRPr="005767F8" w:rsidRDefault="00566B0F" w:rsidP="001B1700">
      <w:pPr>
        <w:tabs>
          <w:tab w:val="left" w:pos="5049"/>
        </w:tabs>
        <w:jc w:val="both"/>
        <w:rPr>
          <w:lang w:val="en-US"/>
        </w:rPr>
      </w:pPr>
      <w:r>
        <w:rPr>
          <w:lang w:val="sr-Cyrl-CS"/>
        </w:rPr>
        <w:t xml:space="preserve">            </w:t>
      </w:r>
      <w:r w:rsidR="005767F8">
        <w:rPr>
          <w:b/>
          <w:bCs/>
          <w:lang w:val="sr-Cyrl-CS"/>
        </w:rPr>
        <w:t>1.</w:t>
      </w:r>
      <w:r w:rsidR="005767F8">
        <w:rPr>
          <w:lang w:val="sr-Cyrl-CS"/>
        </w:rPr>
        <w:t xml:space="preserve"> Овим огласом оглашава се јавно надметање за отуђење неизграђеног грађевинског</w:t>
      </w:r>
      <w:r w:rsidR="005767F8" w:rsidRPr="002E5BFA">
        <w:rPr>
          <w:lang w:val="sr-Cyrl-CS"/>
        </w:rPr>
        <w:t xml:space="preserve"> земљишт</w:t>
      </w:r>
      <w:r w:rsidR="005767F8">
        <w:rPr>
          <w:lang w:val="sr-Cyrl-CS"/>
        </w:rPr>
        <w:t xml:space="preserve">а у јавној својини </w:t>
      </w:r>
      <w:r w:rsidR="00823B78">
        <w:rPr>
          <w:lang w:val="sr-Cyrl-CS"/>
        </w:rPr>
        <w:t>о</w:t>
      </w:r>
      <w:r w:rsidR="005767F8">
        <w:rPr>
          <w:lang w:val="sr-Cyrl-CS"/>
        </w:rPr>
        <w:t xml:space="preserve">пштине Владичин Хан и то катастарске парцеле бр. </w:t>
      </w:r>
      <w:proofErr w:type="gramStart"/>
      <w:r w:rsidR="008F2486">
        <w:rPr>
          <w:lang w:val="en-US"/>
        </w:rPr>
        <w:t>1476/2</w:t>
      </w:r>
      <w:r w:rsidR="005767F8">
        <w:rPr>
          <w:lang w:val="sr-Cyrl-CS"/>
        </w:rPr>
        <w:t xml:space="preserve"> укупне површине </w:t>
      </w:r>
      <w:r w:rsidR="008F2486">
        <w:rPr>
          <w:lang w:val="en-US"/>
        </w:rPr>
        <w:t>456</w:t>
      </w:r>
      <w:r w:rsidR="005767F8">
        <w:rPr>
          <w:lang w:val="sr-Cyrl-CS"/>
        </w:rPr>
        <w:t xml:space="preserve"> м2, уписана у лист непокретности бр.</w:t>
      </w:r>
      <w:proofErr w:type="gramEnd"/>
      <w:r w:rsidR="005767F8">
        <w:rPr>
          <w:lang w:val="sr-Cyrl-CS"/>
        </w:rPr>
        <w:t xml:space="preserve"> </w:t>
      </w:r>
      <w:proofErr w:type="gramStart"/>
      <w:r w:rsidR="008F2486">
        <w:rPr>
          <w:lang w:val="en-US"/>
        </w:rPr>
        <w:t>101</w:t>
      </w:r>
      <w:r w:rsidR="00F46593">
        <w:rPr>
          <w:lang w:val="sr-Cyrl-CS"/>
        </w:rPr>
        <w:t xml:space="preserve"> КО </w:t>
      </w:r>
      <w:r w:rsidR="008F2486">
        <w:rPr>
          <w:lang w:val="sr-Cyrl-CS"/>
        </w:rPr>
        <w:t>Декутинце</w:t>
      </w:r>
      <w:r w:rsidR="005767F8">
        <w:rPr>
          <w:lang w:val="sr-Cyrl-CS"/>
        </w:rPr>
        <w:t>.</w:t>
      </w:r>
      <w:proofErr w:type="gramEnd"/>
    </w:p>
    <w:p w:rsidR="00F973B1" w:rsidRPr="00766679" w:rsidRDefault="00F973B1">
      <w:pPr>
        <w:jc w:val="both"/>
        <w:rPr>
          <w:color w:val="FF0000"/>
          <w:lang w:val="sr-Cyrl-CS"/>
        </w:rPr>
      </w:pPr>
      <w:r>
        <w:rPr>
          <w:lang w:val="sr-Cyrl-CS"/>
        </w:rPr>
        <w:tab/>
      </w:r>
    </w:p>
    <w:p w:rsidR="0068739D" w:rsidRDefault="00F973B1" w:rsidP="00203D63">
      <w:pPr>
        <w:jc w:val="both"/>
        <w:rPr>
          <w:lang w:val="sr-Cyrl-CS"/>
        </w:rPr>
      </w:pPr>
      <w:r w:rsidRPr="00766679">
        <w:rPr>
          <w:color w:val="FF0000"/>
          <w:lang w:val="sr-Cyrl-CS"/>
        </w:rPr>
        <w:tab/>
      </w:r>
      <w:r w:rsidR="009950FC" w:rsidRPr="00E806F9">
        <w:rPr>
          <w:b/>
          <w:bCs/>
          <w:lang w:val="sr-Cyrl-CS"/>
        </w:rPr>
        <w:t xml:space="preserve">2. </w:t>
      </w:r>
      <w:r w:rsidR="0068739D">
        <w:rPr>
          <w:lang w:val="sr-Cyrl-CS"/>
        </w:rPr>
        <w:t>Земљиште које се отуђује јавним надметањем налази се у</w:t>
      </w:r>
      <w:r w:rsidR="00BE0E60">
        <w:rPr>
          <w:lang w:val="sr-Cyrl-CS"/>
        </w:rPr>
        <w:t xml:space="preserve"> селу Декутинце</w:t>
      </w:r>
      <w:r w:rsidR="00BE0E60" w:rsidRPr="00BE0E60">
        <w:rPr>
          <w:color w:val="FF0000"/>
          <w:lang w:val="sr-Cyrl-CS"/>
        </w:rPr>
        <w:t xml:space="preserve"> </w:t>
      </w:r>
      <w:r w:rsidR="00BE0E60" w:rsidRPr="00BE0E60">
        <w:rPr>
          <w:lang w:val="sr-Cyrl-CS"/>
        </w:rPr>
        <w:t xml:space="preserve">и </w:t>
      </w:r>
      <w:r w:rsidR="0068739D">
        <w:rPr>
          <w:lang w:val="sr-Cyrl-CS"/>
        </w:rPr>
        <w:t xml:space="preserve">према </w:t>
      </w:r>
      <w:r w:rsidR="00BE0E60">
        <w:rPr>
          <w:lang w:val="sr-Cyrl-CS"/>
        </w:rPr>
        <w:t>Просторном плану општине Владичин Хан</w:t>
      </w:r>
      <w:r w:rsidR="0068739D">
        <w:rPr>
          <w:lang w:val="sr-Cyrl-CS"/>
        </w:rPr>
        <w:t xml:space="preserve"> („Сл. гласник града Врања, бр. </w:t>
      </w:r>
      <w:r w:rsidR="00BE0E60">
        <w:rPr>
          <w:lang w:val="sr-Cyrl-CS"/>
        </w:rPr>
        <w:t>25</w:t>
      </w:r>
      <w:r w:rsidR="0068739D">
        <w:rPr>
          <w:lang w:val="sr-Cyrl-CS"/>
        </w:rPr>
        <w:t>/2021)</w:t>
      </w:r>
      <w:r w:rsidR="00BE0E60">
        <w:rPr>
          <w:lang w:val="sr-Cyrl-CS"/>
        </w:rPr>
        <w:t xml:space="preserve"> – уређајна основа за Декутинце</w:t>
      </w:r>
      <w:r w:rsidR="0068739D">
        <w:rPr>
          <w:lang w:val="sr-Cyrl-CS"/>
        </w:rPr>
        <w:t>,</w:t>
      </w:r>
      <w:r w:rsidR="0068739D">
        <w:rPr>
          <w:lang w:val="en-US"/>
        </w:rPr>
        <w:t xml:space="preserve"> </w:t>
      </w:r>
      <w:r w:rsidR="0068739D">
        <w:rPr>
          <w:lang w:val="sr-Cyrl-CS"/>
        </w:rPr>
        <w:t>предвиђено је за изградњу са следећим параметрима:</w:t>
      </w:r>
    </w:p>
    <w:p w:rsidR="00EA6799" w:rsidRPr="00E806F9" w:rsidRDefault="000F1049" w:rsidP="00BE0E60">
      <w:pPr>
        <w:jc w:val="both"/>
        <w:rPr>
          <w:lang w:val="sr-Cyrl-CS"/>
        </w:rPr>
      </w:pPr>
      <w:r w:rsidRPr="00E806F9">
        <w:rPr>
          <w:lang w:val="en-US"/>
        </w:rPr>
        <w:tab/>
      </w:r>
    </w:p>
    <w:p w:rsidR="0068739D" w:rsidRDefault="00D74611" w:rsidP="002143C0">
      <w:pPr>
        <w:ind w:firstLine="720"/>
        <w:jc w:val="both"/>
        <w:rPr>
          <w:lang w:val="sr-Cyrl-CS"/>
        </w:rPr>
      </w:pPr>
      <w:r>
        <w:rPr>
          <w:lang w:val="sr-Cyrl-CS"/>
        </w:rPr>
        <w:t>- најмања површ</w:t>
      </w:r>
      <w:r w:rsidR="0068739D">
        <w:rPr>
          <w:lang w:val="sr-Cyrl-CS"/>
        </w:rPr>
        <w:t xml:space="preserve">ина </w:t>
      </w:r>
      <w:r w:rsidR="00BE0E60">
        <w:rPr>
          <w:lang w:val="sr-Cyrl-CS"/>
        </w:rPr>
        <w:t xml:space="preserve">грађевинске </w:t>
      </w:r>
      <w:r w:rsidR="0068739D">
        <w:rPr>
          <w:lang w:val="sr-Cyrl-CS"/>
        </w:rPr>
        <w:t>парцеле</w:t>
      </w:r>
      <w:r w:rsidR="00BE0E60">
        <w:rPr>
          <w:lang w:val="sr-Cyrl-CS"/>
        </w:rPr>
        <w:t xml:space="preserve"> за изградњу новог породично стамбеног објекта</w:t>
      </w:r>
      <w:r w:rsidR="0068739D">
        <w:rPr>
          <w:lang w:val="sr-Cyrl-CS"/>
        </w:rPr>
        <w:t xml:space="preserve"> </w:t>
      </w:r>
      <w:r w:rsidR="00AE589C">
        <w:rPr>
          <w:lang w:val="sr-Cyrl-CS"/>
        </w:rPr>
        <w:t xml:space="preserve">– слободностојећег објекта </w:t>
      </w:r>
      <w:r w:rsidR="00BE0E60">
        <w:rPr>
          <w:lang w:val="sr-Cyrl-CS"/>
        </w:rPr>
        <w:t xml:space="preserve">је </w:t>
      </w:r>
      <w:r w:rsidR="0068739D">
        <w:rPr>
          <w:lang w:val="sr-Cyrl-CS"/>
        </w:rPr>
        <w:t>300 м2</w:t>
      </w:r>
      <w:r w:rsidR="00BE0E60">
        <w:rPr>
          <w:lang w:val="sr-Cyrl-CS"/>
        </w:rPr>
        <w:t>, за изградњу двојног објекта је 400 м2/2х200 м2, објекта у непрекинутом стамбеном низу је 200 м2 и објекта у прекинутом низу је 200 м2</w:t>
      </w:r>
      <w:r w:rsidR="0068739D">
        <w:rPr>
          <w:lang w:val="sr-Cyrl-CS"/>
        </w:rPr>
        <w:t>;</w:t>
      </w:r>
    </w:p>
    <w:p w:rsidR="002143C0" w:rsidRDefault="002143C0" w:rsidP="0068739D">
      <w:pPr>
        <w:ind w:firstLine="720"/>
        <w:jc w:val="both"/>
        <w:rPr>
          <w:lang w:val="sr-Cyrl-CS"/>
        </w:rPr>
      </w:pPr>
      <w:r>
        <w:rPr>
          <w:lang w:val="sr-Cyrl-CS"/>
        </w:rPr>
        <w:t>- најмања ширина грађевинске парцеле за изградњу новог породично стамбеног објекта – слободностојећег објекта је 10,0 мин. двојног објекта 16 м/2х8 м, објекта у непрекинутом стамбеном низу 7,0 м и објекта у прекинутом низу 12,0 м;</w:t>
      </w:r>
    </w:p>
    <w:p w:rsidR="00C573BB" w:rsidRDefault="00C573BB" w:rsidP="0068739D">
      <w:pPr>
        <w:ind w:firstLine="720"/>
        <w:jc w:val="both"/>
        <w:rPr>
          <w:lang w:val="sr-Cyrl-CS"/>
        </w:rPr>
      </w:pPr>
      <w:r>
        <w:rPr>
          <w:lang w:val="sr-Cyrl-CS"/>
        </w:rPr>
        <w:t>- индекс изграђености (однос између бруто развијене изграђене површине свих надземних етажа корисног простора и површине парцеле</w:t>
      </w:r>
      <w:r w:rsidR="00122C12">
        <w:rPr>
          <w:lang w:val="sr-Cyrl-CS"/>
        </w:rPr>
        <w:t>)</w:t>
      </w:r>
      <w:r>
        <w:rPr>
          <w:lang w:val="sr-Cyrl-CS"/>
        </w:rPr>
        <w:t xml:space="preserve"> који се примењује за нове објекте до највећих дозвољених вредности по зонама изградње је: зона кућ</w:t>
      </w:r>
      <w:r w:rsidR="00122C12">
        <w:rPr>
          <w:lang w:val="sr-Cyrl-CS"/>
        </w:rPr>
        <w:t>а</w:t>
      </w:r>
      <w:r>
        <w:rPr>
          <w:lang w:val="sr-Cyrl-CS"/>
        </w:rPr>
        <w:t xml:space="preserve"> за одмор 0,3, сеоске зоне 0,6, зоне ретке насељености и породичне изградње 1,0, опште стамбене зоне у насељима средњих густина 1,6 и мешовите зоне 2,1;</w:t>
      </w:r>
    </w:p>
    <w:p w:rsidR="00C573BB" w:rsidRDefault="00C573BB" w:rsidP="0068739D">
      <w:pPr>
        <w:ind w:firstLine="720"/>
        <w:jc w:val="both"/>
        <w:rPr>
          <w:lang w:val="sr-Cyrl-CS"/>
        </w:rPr>
      </w:pPr>
      <w:r>
        <w:rPr>
          <w:lang w:val="sr-Cyrl-CS"/>
        </w:rPr>
        <w:t>- индекс заузетости земљишта (однос између бруто површине под објектом и површине грађевинске парцеле помножен бројем 100) који се примењује за нове објекте до највећих дозвољених вредности по зонама изградње је: зона кућ</w:t>
      </w:r>
      <w:r w:rsidR="00122C12">
        <w:rPr>
          <w:lang w:val="sr-Cyrl-CS"/>
        </w:rPr>
        <w:t>а</w:t>
      </w:r>
      <w:r>
        <w:rPr>
          <w:lang w:val="sr-Cyrl-CS"/>
        </w:rPr>
        <w:t xml:space="preserve"> за одмор 20, сеоске зоне 30, зоне ретке насељености и породичне изградње 40, опште стамбене зоне у насељима средњих густина 50 и мешовите зоне 60;</w:t>
      </w:r>
    </w:p>
    <w:p w:rsidR="00C573BB" w:rsidRPr="0068739D" w:rsidRDefault="00C573BB" w:rsidP="0068739D">
      <w:pPr>
        <w:ind w:firstLine="720"/>
        <w:jc w:val="both"/>
        <w:rPr>
          <w:lang w:val="sr-Cyrl-RS"/>
        </w:rPr>
      </w:pPr>
      <w:r>
        <w:rPr>
          <w:lang w:val="sr-Cyrl-CS"/>
        </w:rPr>
        <w:t>- на истој парцели се могу градити више објеката, с</w:t>
      </w:r>
      <w:r w:rsidR="00B977DE">
        <w:rPr>
          <w:lang w:val="sr-Cyrl-CS"/>
        </w:rPr>
        <w:t xml:space="preserve"> </w:t>
      </w:r>
      <w:r>
        <w:rPr>
          <w:lang w:val="sr-Cyrl-CS"/>
        </w:rPr>
        <w:t>тим да заједно остану у границама дозвољених урбанистичких показатеља, као и помоћни објекти и гараже;</w:t>
      </w:r>
    </w:p>
    <w:p w:rsidR="00157256" w:rsidRPr="0068739D" w:rsidRDefault="00E12D3D" w:rsidP="000851B9">
      <w:pPr>
        <w:ind w:firstLine="720"/>
        <w:jc w:val="both"/>
        <w:rPr>
          <w:lang w:val="sr-Cyrl-CS"/>
        </w:rPr>
      </w:pPr>
      <w:r w:rsidRPr="0068739D">
        <w:rPr>
          <w:lang w:val="sr-Cyrl-CS"/>
        </w:rPr>
        <w:t xml:space="preserve">- </w:t>
      </w:r>
      <w:r w:rsidR="00186B3F">
        <w:rPr>
          <w:lang w:val="sr-Cyrl-CS"/>
        </w:rPr>
        <w:t xml:space="preserve">минимални </w:t>
      </w:r>
      <w:r w:rsidR="0068739D">
        <w:rPr>
          <w:lang w:val="sr-Cyrl-CS"/>
        </w:rPr>
        <w:t xml:space="preserve">проценат </w:t>
      </w:r>
      <w:r w:rsidR="00186B3F">
        <w:rPr>
          <w:lang w:val="sr-Cyrl-CS"/>
        </w:rPr>
        <w:t>зелених</w:t>
      </w:r>
      <w:r w:rsidR="0068739D">
        <w:rPr>
          <w:lang w:val="sr-Cyrl-CS"/>
        </w:rPr>
        <w:t xml:space="preserve"> површина</w:t>
      </w:r>
      <w:r w:rsidR="00186B3F">
        <w:rPr>
          <w:lang w:val="sr-Cyrl-CS"/>
        </w:rPr>
        <w:t xml:space="preserve"> и специфичности уређења слободних површина </w:t>
      </w:r>
      <w:r w:rsidR="00122C12">
        <w:rPr>
          <w:lang w:val="sr-Cyrl-CS"/>
        </w:rPr>
        <w:t xml:space="preserve">парцеле </w:t>
      </w:r>
      <w:r w:rsidR="00186B3F">
        <w:rPr>
          <w:lang w:val="sr-Cyrl-CS"/>
        </w:rPr>
        <w:t>дефинисани су појединачно за сваку намену и типологију градње;</w:t>
      </w:r>
      <w:r w:rsidR="0068739D">
        <w:rPr>
          <w:lang w:val="sr-Cyrl-CS"/>
        </w:rPr>
        <w:t xml:space="preserve"> </w:t>
      </w:r>
    </w:p>
    <w:p w:rsidR="00E12D3D" w:rsidRPr="0068739D" w:rsidRDefault="00E12D3D" w:rsidP="00157256">
      <w:pPr>
        <w:ind w:firstLine="720"/>
        <w:jc w:val="both"/>
        <w:rPr>
          <w:lang w:val="sr-Cyrl-CS"/>
        </w:rPr>
      </w:pPr>
      <w:r w:rsidRPr="0068739D">
        <w:rPr>
          <w:lang w:val="sr-Cyrl-CS"/>
        </w:rPr>
        <w:t>-</w:t>
      </w:r>
      <w:r w:rsidR="00A73E81" w:rsidRPr="0068739D">
        <w:rPr>
          <w:lang w:val="sr-Cyrl-CS"/>
        </w:rPr>
        <w:t xml:space="preserve"> </w:t>
      </w:r>
      <w:r w:rsidR="000851B9">
        <w:rPr>
          <w:lang w:val="sr-Cyrl-CS"/>
        </w:rPr>
        <w:t>растојање грађевинске од регулационе</w:t>
      </w:r>
      <w:r w:rsidR="00E575B7">
        <w:rPr>
          <w:lang w:val="sr-Cyrl-CS"/>
        </w:rPr>
        <w:t xml:space="preserve"> линиј</w:t>
      </w:r>
      <w:r w:rsidR="000851B9">
        <w:rPr>
          <w:lang w:val="sr-Cyrl-CS"/>
        </w:rPr>
        <w:t>е</w:t>
      </w:r>
      <w:r w:rsidR="00E575B7">
        <w:rPr>
          <w:lang w:val="sr-Cyrl-CS"/>
        </w:rPr>
        <w:t xml:space="preserve"> је на 5</w:t>
      </w:r>
      <w:r w:rsidR="000851B9">
        <w:rPr>
          <w:lang w:val="sr-Cyrl-CS"/>
        </w:rPr>
        <w:t xml:space="preserve"> м за јавни општински и некатегорисани пут</w:t>
      </w:r>
      <w:r w:rsidRPr="0068739D">
        <w:rPr>
          <w:lang w:val="sr-Cyrl-CS"/>
        </w:rPr>
        <w:t>;</w:t>
      </w:r>
    </w:p>
    <w:p w:rsidR="002D320F" w:rsidRDefault="004A04EB" w:rsidP="00D01AA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на грађевинским парцелама </w:t>
      </w:r>
      <w:r w:rsidR="002D320F">
        <w:rPr>
          <w:lang w:val="sr-Cyrl-CS"/>
        </w:rPr>
        <w:t xml:space="preserve">осим стамбених објеката могу се </w:t>
      </w:r>
      <w:r>
        <w:rPr>
          <w:lang w:val="sr-Cyrl-CS"/>
        </w:rPr>
        <w:t>градити</w:t>
      </w:r>
      <w:r w:rsidR="002D320F">
        <w:rPr>
          <w:lang w:val="sr-Cyrl-CS"/>
        </w:rPr>
        <w:t xml:space="preserve"> помоћни један нови објекат и помоћни (гар</w:t>
      </w:r>
      <w:r w:rsidR="00B977DE">
        <w:rPr>
          <w:lang w:val="sr-Cyrl-CS"/>
        </w:rPr>
        <w:t>а</w:t>
      </w:r>
      <w:r w:rsidR="002D320F">
        <w:rPr>
          <w:lang w:val="sr-Cyrl-CS"/>
        </w:rPr>
        <w:t>же</w:t>
      </w:r>
      <w:r w:rsidR="00B977DE">
        <w:rPr>
          <w:lang w:val="sr-Cyrl-CS"/>
        </w:rPr>
        <w:t>, оставе,</w:t>
      </w:r>
      <w:r w:rsidR="002D320F">
        <w:rPr>
          <w:lang w:val="sr-Cyrl-CS"/>
        </w:rPr>
        <w:t xml:space="preserve"> </w:t>
      </w:r>
      <w:r w:rsidR="00B977DE">
        <w:rPr>
          <w:lang w:val="sr-Cyrl-CS"/>
        </w:rPr>
        <w:t>летње кујне</w:t>
      </w:r>
      <w:r w:rsidR="002D320F">
        <w:rPr>
          <w:lang w:val="sr-Cyrl-CS"/>
        </w:rPr>
        <w:t xml:space="preserve">) економски, пољопривредни </w:t>
      </w:r>
    </w:p>
    <w:p w:rsidR="002D320F" w:rsidRDefault="002D320F" w:rsidP="00D01AA4">
      <w:pPr>
        <w:ind w:firstLine="720"/>
        <w:jc w:val="both"/>
        <w:rPr>
          <w:lang w:val="sr-Cyrl-CS"/>
        </w:rPr>
      </w:pPr>
    </w:p>
    <w:p w:rsidR="002D320F" w:rsidRDefault="002D320F" w:rsidP="00D01AA4">
      <w:pPr>
        <w:ind w:firstLine="720"/>
        <w:jc w:val="both"/>
        <w:rPr>
          <w:lang w:val="sr-Cyrl-CS"/>
        </w:rPr>
      </w:pPr>
    </w:p>
    <w:p w:rsidR="002D320F" w:rsidRDefault="002D320F" w:rsidP="00D01AA4">
      <w:pPr>
        <w:ind w:firstLine="720"/>
        <w:jc w:val="both"/>
        <w:rPr>
          <w:lang w:val="sr-Cyrl-CS"/>
        </w:rPr>
      </w:pPr>
    </w:p>
    <w:p w:rsidR="004A04EB" w:rsidRDefault="002D320F" w:rsidP="002D320F">
      <w:pPr>
        <w:jc w:val="both"/>
        <w:rPr>
          <w:lang w:val="sr-Cyrl-CS"/>
        </w:rPr>
      </w:pPr>
      <w:r>
        <w:rPr>
          <w:lang w:val="sr-Cyrl-CS"/>
        </w:rPr>
        <w:t>и мањи пословни објекти (ковачнице, столарске радње и др.) који са стамбеним чине целину домаћинства;</w:t>
      </w:r>
    </w:p>
    <w:p w:rsidR="00034607" w:rsidRDefault="004A04EB" w:rsidP="002D320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2D320F">
        <w:rPr>
          <w:lang w:val="sr-Cyrl-CS"/>
        </w:rPr>
        <w:t>компатиб</w:t>
      </w:r>
      <w:r w:rsidR="00912E5D">
        <w:rPr>
          <w:lang w:val="sr-Cyrl-CS"/>
        </w:rPr>
        <w:t>илни садржаји и врсте објек</w:t>
      </w:r>
      <w:r w:rsidR="002D320F">
        <w:rPr>
          <w:lang w:val="sr-Cyrl-CS"/>
        </w:rPr>
        <w:t>ата: трговина, услуге и сервиси, услужно и производно занатство, угоститељство, туристичке услуге у сеоском домаћинству, као и мањи производни и пословни објекти из домена прераде пољопривредних и шумских производа, одрживог коришћења природних ресурса и сл. под условом да немају негативног утицаја на животну средину; ови садржаји могу бити у оквиру основног (стамбен</w:t>
      </w:r>
      <w:r w:rsidR="00122C12">
        <w:rPr>
          <w:lang w:val="sr-Cyrl-CS"/>
        </w:rPr>
        <w:t>ог) објекта (најчешће у приземљ</w:t>
      </w:r>
      <w:r w:rsidR="002D320F">
        <w:rPr>
          <w:lang w:val="sr-Cyrl-CS"/>
        </w:rPr>
        <w:t>у) или у оквиру помоћног или пратећег објекта на парцели.</w:t>
      </w:r>
    </w:p>
    <w:p w:rsidR="00BE0E60" w:rsidRPr="00BE0E60" w:rsidRDefault="00BE0E60" w:rsidP="00BE0E60">
      <w:pPr>
        <w:ind w:firstLine="720"/>
        <w:jc w:val="both"/>
        <w:rPr>
          <w:lang w:val="sr-Cyrl-CS"/>
        </w:rPr>
      </w:pPr>
    </w:p>
    <w:p w:rsidR="0066482D" w:rsidRPr="00004F26" w:rsidRDefault="00315A8C" w:rsidP="008759B3">
      <w:pPr>
        <w:ind w:firstLine="720"/>
        <w:jc w:val="both"/>
        <w:rPr>
          <w:lang w:val="sr-Cyrl-CS"/>
        </w:rPr>
      </w:pPr>
      <w:r w:rsidRPr="00004F26">
        <w:rPr>
          <w:lang w:val="sr-Cyrl-CS"/>
        </w:rPr>
        <w:t xml:space="preserve">Предметна парцела је делимично комунално опремљена. </w:t>
      </w:r>
      <w:r w:rsidR="003E00E1" w:rsidRPr="00004F26">
        <w:rPr>
          <w:lang w:val="sr-Cyrl-CS"/>
        </w:rPr>
        <w:t>Дуж граничне линије предметне парцеле постоје инсталације ЈП Водовода Владичин Хан на којима је могуће извршити прикључење, док систем јавне канализације коју одржава ЈП Водовод Владичин Хан у близини предметне локације не постоји</w:t>
      </w:r>
      <w:r w:rsidRPr="00004F26">
        <w:rPr>
          <w:lang w:val="sr-Cyrl-CS"/>
        </w:rPr>
        <w:t>.</w:t>
      </w:r>
    </w:p>
    <w:p w:rsidR="00315A8C" w:rsidRDefault="00315A8C" w:rsidP="008759B3">
      <w:pPr>
        <w:ind w:firstLine="720"/>
        <w:jc w:val="both"/>
        <w:rPr>
          <w:lang w:val="sr-Cyrl-CS"/>
        </w:rPr>
      </w:pPr>
    </w:p>
    <w:p w:rsidR="008759B3" w:rsidRPr="00711C7C" w:rsidRDefault="008759B3" w:rsidP="008759B3">
      <w:pPr>
        <w:ind w:firstLine="720"/>
        <w:jc w:val="both"/>
        <w:rPr>
          <w:lang w:val="sr-Cyrl-CS"/>
        </w:rPr>
      </w:pPr>
      <w:r w:rsidRPr="00711C7C">
        <w:rPr>
          <w:lang w:val="sr-Cyrl-CS"/>
        </w:rPr>
        <w:t xml:space="preserve">Земљиште које се отуђује мора се привести намени у роковима прописаним Законом о планирању и изградњи.  </w:t>
      </w:r>
    </w:p>
    <w:p w:rsidR="006F666E" w:rsidRPr="000F1049" w:rsidRDefault="006F666E" w:rsidP="00414AD4">
      <w:pPr>
        <w:ind w:firstLine="720"/>
        <w:rPr>
          <w:lang w:val="sr-Cyrl-CS"/>
        </w:rPr>
      </w:pPr>
    </w:p>
    <w:p w:rsidR="006C56A1" w:rsidRPr="005767F8" w:rsidRDefault="00F973B1">
      <w:pPr>
        <w:jc w:val="both"/>
        <w:rPr>
          <w:color w:val="FF0000"/>
          <w:lang w:val="sr-Cyrl-CS"/>
        </w:rPr>
      </w:pPr>
      <w:r>
        <w:rPr>
          <w:lang w:val="sr-Cyrl-CS"/>
        </w:rPr>
        <w:tab/>
      </w:r>
      <w:r w:rsidR="0090065B">
        <w:rPr>
          <w:b/>
          <w:bCs/>
          <w:lang w:val="sr-Cyrl-CS"/>
        </w:rPr>
        <w:t>3</w:t>
      </w:r>
      <w:r>
        <w:rPr>
          <w:b/>
          <w:bCs/>
          <w:lang w:val="sr-Cyrl-CS"/>
        </w:rPr>
        <w:t>.</w:t>
      </w:r>
      <w:r w:rsidR="0090065B">
        <w:rPr>
          <w:lang w:val="sr-Cyrl-CS"/>
        </w:rPr>
        <w:t xml:space="preserve"> Почет</w:t>
      </w:r>
      <w:r w:rsidR="00265B54">
        <w:rPr>
          <w:lang w:val="sr-Cyrl-CS"/>
        </w:rPr>
        <w:t xml:space="preserve">ни износ цене за отуђење </w:t>
      </w:r>
      <w:r w:rsidR="007847DB">
        <w:rPr>
          <w:lang w:val="sr-Cyrl-CS"/>
        </w:rPr>
        <w:t xml:space="preserve">кп.бр. </w:t>
      </w:r>
      <w:r w:rsidR="008F2486">
        <w:rPr>
          <w:lang w:val="sr-Cyrl-CS"/>
        </w:rPr>
        <w:t xml:space="preserve">1476/2 </w:t>
      </w:r>
      <w:r w:rsidR="007847DB">
        <w:rPr>
          <w:lang w:val="sr-Cyrl-CS"/>
        </w:rPr>
        <w:t xml:space="preserve">КО </w:t>
      </w:r>
      <w:r w:rsidR="008F2486">
        <w:rPr>
          <w:lang w:val="sr-Cyrl-CS"/>
        </w:rPr>
        <w:t>Декутинце</w:t>
      </w:r>
      <w:r w:rsidR="00365706">
        <w:rPr>
          <w:lang w:val="sr-Cyrl-CS"/>
        </w:rPr>
        <w:t xml:space="preserve"> </w:t>
      </w:r>
      <w:r w:rsidR="00B73494">
        <w:rPr>
          <w:lang w:val="sr-Cyrl-CS"/>
        </w:rPr>
        <w:t xml:space="preserve">износи </w:t>
      </w:r>
      <w:r w:rsidR="008F2486">
        <w:rPr>
          <w:lang w:val="sr-Cyrl-RS"/>
        </w:rPr>
        <w:t>921</w:t>
      </w:r>
      <w:r w:rsidR="00B73494" w:rsidRPr="00E575B7">
        <w:rPr>
          <w:lang w:val="sr-Cyrl-CS"/>
        </w:rPr>
        <w:t>,</w:t>
      </w:r>
      <w:r w:rsidR="008F2486">
        <w:rPr>
          <w:lang w:val="sr-Cyrl-RS"/>
        </w:rPr>
        <w:t>39</w:t>
      </w:r>
      <w:r w:rsidR="00B73494" w:rsidRPr="00E575B7">
        <w:rPr>
          <w:lang w:val="sr-Cyrl-CS"/>
        </w:rPr>
        <w:t xml:space="preserve"> динара </w:t>
      </w:r>
      <w:r w:rsidR="00B73494" w:rsidRPr="00717557">
        <w:rPr>
          <w:lang w:val="sr-Cyrl-CS"/>
        </w:rPr>
        <w:t>по м2</w:t>
      </w:r>
      <w:r w:rsidR="00B73494" w:rsidRPr="00CC70A1">
        <w:rPr>
          <w:lang w:val="sr-Cyrl-CS"/>
        </w:rPr>
        <w:t>, што з</w:t>
      </w:r>
      <w:r w:rsidR="000F0E3D" w:rsidRPr="00CC70A1">
        <w:rPr>
          <w:lang w:val="sr-Cyrl-CS"/>
        </w:rPr>
        <w:t xml:space="preserve">а </w:t>
      </w:r>
      <w:r w:rsidR="00F26A8F" w:rsidRPr="00CC70A1">
        <w:rPr>
          <w:lang w:val="sr-Cyrl-CS"/>
        </w:rPr>
        <w:t xml:space="preserve">укупну површину </w:t>
      </w:r>
      <w:r w:rsidR="007847DB" w:rsidRPr="00CC70A1">
        <w:rPr>
          <w:lang w:val="sr-Cyrl-CS"/>
        </w:rPr>
        <w:t>парцеле</w:t>
      </w:r>
      <w:r w:rsidR="00B73494" w:rsidRPr="00CC70A1">
        <w:rPr>
          <w:lang w:val="sr-Cyrl-CS"/>
        </w:rPr>
        <w:t xml:space="preserve"> износи </w:t>
      </w:r>
      <w:r w:rsidR="008F2486">
        <w:rPr>
          <w:lang w:val="sr-Cyrl-CS"/>
        </w:rPr>
        <w:t>420</w:t>
      </w:r>
      <w:r w:rsidR="00B73494" w:rsidRPr="00E575B7">
        <w:rPr>
          <w:lang w:val="sr-Cyrl-CS"/>
        </w:rPr>
        <w:t>.</w:t>
      </w:r>
      <w:r w:rsidR="008F2486">
        <w:rPr>
          <w:lang w:val="sr-Cyrl-CS"/>
        </w:rPr>
        <w:t>153</w:t>
      </w:r>
      <w:r w:rsidR="000F0E3D" w:rsidRPr="00E575B7">
        <w:rPr>
          <w:lang w:val="sr-Cyrl-CS"/>
        </w:rPr>
        <w:t>,</w:t>
      </w:r>
      <w:r w:rsidR="008F2486">
        <w:rPr>
          <w:lang w:val="sr-Cyrl-CS"/>
        </w:rPr>
        <w:t>84</w:t>
      </w:r>
      <w:r w:rsidR="000F0E3D" w:rsidRPr="00E575B7">
        <w:rPr>
          <w:lang w:val="sr-Cyrl-CS"/>
        </w:rPr>
        <w:t xml:space="preserve"> динара (</w:t>
      </w:r>
      <w:r w:rsidR="008F2486">
        <w:rPr>
          <w:lang w:val="sr-Cyrl-CS"/>
        </w:rPr>
        <w:t>четиристотинедвадесетхиљадастопедесеттри</w:t>
      </w:r>
      <w:r w:rsidR="000F0E3D" w:rsidRPr="00E575B7">
        <w:rPr>
          <w:lang w:val="sr-Cyrl-CS"/>
        </w:rPr>
        <w:t xml:space="preserve"> динара)</w:t>
      </w:r>
      <w:r w:rsidR="00566B0F" w:rsidRPr="00E575B7">
        <w:rPr>
          <w:lang w:val="sr-Cyrl-CS"/>
        </w:rPr>
        <w:t>.</w:t>
      </w:r>
      <w:r w:rsidR="00F26A8F" w:rsidRPr="00E575B7">
        <w:rPr>
          <w:lang w:val="sr-Cyrl-CS"/>
        </w:rPr>
        <w:t xml:space="preserve"> </w:t>
      </w:r>
    </w:p>
    <w:p w:rsidR="00EB3E84" w:rsidRDefault="00EB3E84">
      <w:pPr>
        <w:jc w:val="both"/>
        <w:rPr>
          <w:lang w:val="sr-Cyrl-CS"/>
        </w:rPr>
      </w:pPr>
    </w:p>
    <w:p w:rsidR="00F973B1" w:rsidRDefault="006C56A1">
      <w:pPr>
        <w:jc w:val="both"/>
        <w:rPr>
          <w:lang w:val="sr-Cyrl-CS"/>
        </w:rPr>
      </w:pPr>
      <w:r>
        <w:rPr>
          <w:lang w:val="sr-Cyrl-CS"/>
        </w:rPr>
        <w:tab/>
        <w:t>Висина лицитацион</w:t>
      </w:r>
      <w:r w:rsidR="00566B0F">
        <w:rPr>
          <w:lang w:val="sr-Cyrl-CS"/>
        </w:rPr>
        <w:t>ог</w:t>
      </w:r>
      <w:r>
        <w:rPr>
          <w:lang w:val="sr-Cyrl-CS"/>
        </w:rPr>
        <w:t xml:space="preserve"> корака </w:t>
      </w:r>
      <w:r w:rsidR="004A24D9">
        <w:rPr>
          <w:lang w:val="sr-Cyrl-CS"/>
        </w:rPr>
        <w:t xml:space="preserve">одређује се у минималном </w:t>
      </w:r>
      <w:r>
        <w:rPr>
          <w:lang w:val="sr-Cyrl-CS"/>
        </w:rPr>
        <w:t>износ</w:t>
      </w:r>
      <w:r w:rsidR="004A24D9">
        <w:rPr>
          <w:lang w:val="sr-Cyrl-CS"/>
        </w:rPr>
        <w:t>у од</w:t>
      </w:r>
      <w:r>
        <w:rPr>
          <w:lang w:val="sr-Cyrl-CS"/>
        </w:rPr>
        <w:t xml:space="preserve"> </w:t>
      </w:r>
      <w:r w:rsidR="004A24D9">
        <w:rPr>
          <w:lang w:val="sr-Cyrl-CS"/>
        </w:rPr>
        <w:t>10.000,00</w:t>
      </w:r>
      <w:r w:rsidR="00766679">
        <w:rPr>
          <w:lang w:val="sr-Cyrl-CS"/>
        </w:rPr>
        <w:t xml:space="preserve"> динара.</w:t>
      </w:r>
    </w:p>
    <w:p w:rsidR="00FC07DF" w:rsidRDefault="00FC07DF">
      <w:pPr>
        <w:jc w:val="both"/>
        <w:rPr>
          <w:lang w:val="sr-Cyrl-CS"/>
        </w:rPr>
      </w:pPr>
    </w:p>
    <w:p w:rsidR="00536603" w:rsidRDefault="00FC07DF">
      <w:pPr>
        <w:jc w:val="both"/>
        <w:rPr>
          <w:lang w:val="sr-Cyrl-CS"/>
        </w:rPr>
      </w:pPr>
      <w:r>
        <w:rPr>
          <w:lang w:val="sr-Cyrl-CS"/>
        </w:rPr>
        <w:tab/>
        <w:t xml:space="preserve">Земљиште из тачке 1. овог огласа по спроведеном поступку </w:t>
      </w:r>
      <w:r w:rsidR="00962AA7">
        <w:rPr>
          <w:lang w:val="sr-Cyrl-CS"/>
        </w:rPr>
        <w:t>јавног надметања</w:t>
      </w:r>
      <w:r>
        <w:rPr>
          <w:lang w:val="sr-Cyrl-CS"/>
        </w:rPr>
        <w:t xml:space="preserve">, отуђиће се </w:t>
      </w:r>
      <w:r w:rsidR="00962AA7">
        <w:rPr>
          <w:lang w:val="sr-Cyrl-CS"/>
        </w:rPr>
        <w:t>лицу кој</w:t>
      </w:r>
      <w:r w:rsidR="00566B0F">
        <w:rPr>
          <w:lang w:val="sr-Cyrl-CS"/>
        </w:rPr>
        <w:t>е</w:t>
      </w:r>
      <w:r w:rsidR="00962AA7">
        <w:rPr>
          <w:lang w:val="sr-Cyrl-CS"/>
        </w:rPr>
        <w:t xml:space="preserve"> понуд</w:t>
      </w:r>
      <w:r w:rsidR="00566B0F">
        <w:rPr>
          <w:lang w:val="sr-Cyrl-CS"/>
        </w:rPr>
        <w:t>и</w:t>
      </w:r>
      <w:r w:rsidR="00962AA7">
        <w:rPr>
          <w:lang w:val="sr-Cyrl-CS"/>
        </w:rPr>
        <w:t xml:space="preserve"> на јавном надметању највећу цену</w:t>
      </w:r>
      <w:r>
        <w:rPr>
          <w:lang w:val="sr-Cyrl-CS"/>
        </w:rPr>
        <w:t xml:space="preserve"> и </w:t>
      </w:r>
      <w:r w:rsidR="00595624">
        <w:rPr>
          <w:lang w:val="sr-Cyrl-CS"/>
        </w:rPr>
        <w:t>кој</w:t>
      </w:r>
      <w:r w:rsidR="00566B0F">
        <w:rPr>
          <w:lang w:val="sr-Cyrl-CS"/>
        </w:rPr>
        <w:t>е</w:t>
      </w:r>
      <w:r w:rsidR="00595624">
        <w:rPr>
          <w:lang w:val="sr-Cyrl-CS"/>
        </w:rPr>
        <w:t xml:space="preserve"> </w:t>
      </w:r>
      <w:r>
        <w:rPr>
          <w:lang w:val="sr-Cyrl-CS"/>
        </w:rPr>
        <w:t>испуњав</w:t>
      </w:r>
      <w:r w:rsidR="00566B0F">
        <w:rPr>
          <w:lang w:val="sr-Cyrl-CS"/>
        </w:rPr>
        <w:t>а</w:t>
      </w:r>
      <w:r>
        <w:rPr>
          <w:lang w:val="sr-Cyrl-CS"/>
        </w:rPr>
        <w:t xml:space="preserve"> друге услове из огласа. </w:t>
      </w:r>
    </w:p>
    <w:p w:rsidR="00FC07DF" w:rsidRDefault="00FC07DF">
      <w:pPr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6C7D24" w:rsidRDefault="006C7D24">
      <w:pPr>
        <w:jc w:val="both"/>
        <w:rPr>
          <w:lang w:val="sr-Cyrl-CS"/>
        </w:rPr>
      </w:pPr>
      <w:r>
        <w:rPr>
          <w:lang w:val="sr-Cyrl-CS"/>
        </w:rPr>
        <w:tab/>
        <w:t>Лиц</w:t>
      </w:r>
      <w:r w:rsidR="00566B0F">
        <w:rPr>
          <w:lang w:val="sr-Cyrl-CS"/>
        </w:rPr>
        <w:t>е</w:t>
      </w:r>
      <w:r>
        <w:rPr>
          <w:lang w:val="sr-Cyrl-CS"/>
        </w:rPr>
        <w:t xml:space="preserve"> </w:t>
      </w:r>
      <w:r w:rsidR="00FD09A5">
        <w:rPr>
          <w:lang w:val="sr-Cyrl-CS"/>
        </w:rPr>
        <w:t>кој</w:t>
      </w:r>
      <w:r w:rsidR="00745FDC">
        <w:rPr>
          <w:lang w:val="sr-Cyrl-CS"/>
        </w:rPr>
        <w:t>а</w:t>
      </w:r>
      <w:r w:rsidR="00FD09A5">
        <w:rPr>
          <w:lang w:val="sr-Cyrl-CS"/>
        </w:rPr>
        <w:t xml:space="preserve"> стекн</w:t>
      </w:r>
      <w:r w:rsidR="00566B0F">
        <w:rPr>
          <w:lang w:val="sr-Cyrl-CS"/>
        </w:rPr>
        <w:t>е</w:t>
      </w:r>
      <w:r w:rsidR="00FD09A5">
        <w:rPr>
          <w:lang w:val="sr-Cyrl-CS"/>
        </w:rPr>
        <w:t xml:space="preserve"> статус купца земљишта</w:t>
      </w:r>
      <w:r>
        <w:rPr>
          <w:lang w:val="sr-Cyrl-CS"/>
        </w:rPr>
        <w:t xml:space="preserve"> накнаду може уплатити на следећи начин: </w:t>
      </w:r>
    </w:p>
    <w:p w:rsidR="006C7D24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>у целости на дан закључења уговора о отуђењу чиме стиче право на попуст од</w:t>
      </w:r>
      <w:r w:rsidR="009B4379">
        <w:rPr>
          <w:lang w:val="sr-Cyrl-CS"/>
        </w:rPr>
        <w:t xml:space="preserve"> 20 % на утврђену цену из одлуке</w:t>
      </w:r>
      <w:r>
        <w:rPr>
          <w:lang w:val="sr-Cyrl-CS"/>
        </w:rPr>
        <w:t xml:space="preserve"> о отуђењу: </w:t>
      </w:r>
    </w:p>
    <w:p w:rsidR="006C7D24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 xml:space="preserve">у ратама и то:  </w:t>
      </w:r>
      <w:proofErr w:type="spellStart"/>
      <w:r w:rsidRPr="006C7D24">
        <w:t>прва</w:t>
      </w:r>
      <w:proofErr w:type="spellEnd"/>
      <w:r w:rsidRPr="006C7D24">
        <w:t xml:space="preserve"> </w:t>
      </w:r>
      <w:proofErr w:type="spellStart"/>
      <w:r w:rsidRPr="006C7D24">
        <w:t>рата</w:t>
      </w:r>
      <w:proofErr w:type="spellEnd"/>
      <w:r w:rsidR="009B4379">
        <w:t xml:space="preserve"> у </w:t>
      </w:r>
      <w:proofErr w:type="spellStart"/>
      <w:r w:rsidR="009B4379">
        <w:t>износу</w:t>
      </w:r>
      <w:proofErr w:type="spellEnd"/>
      <w:r w:rsidR="009B4379">
        <w:t xml:space="preserve"> </w:t>
      </w:r>
      <w:proofErr w:type="spellStart"/>
      <w:r w:rsidR="009B4379">
        <w:t>од</w:t>
      </w:r>
      <w:proofErr w:type="spellEnd"/>
      <w:r w:rsidR="009B4379">
        <w:t xml:space="preserve"> 30% </w:t>
      </w:r>
      <w:proofErr w:type="spellStart"/>
      <w:r w:rsidRPr="006C7D24">
        <w:t>од</w:t>
      </w:r>
      <w:proofErr w:type="spellEnd"/>
      <w:r w:rsidRPr="006C7D24">
        <w:t xml:space="preserve"> </w:t>
      </w:r>
      <w:proofErr w:type="spellStart"/>
      <w:r w:rsidRPr="006C7D24">
        <w:t>утврђене</w:t>
      </w:r>
      <w:proofErr w:type="spellEnd"/>
      <w:r w:rsidRPr="006C7D24">
        <w:t xml:space="preserve"> </w:t>
      </w:r>
      <w:proofErr w:type="spellStart"/>
      <w:r w:rsidRPr="006C7D24">
        <w:t>цене</w:t>
      </w:r>
      <w:proofErr w:type="spellEnd"/>
      <w:r w:rsidRPr="006C7D24">
        <w:t xml:space="preserve"> </w:t>
      </w:r>
      <w:proofErr w:type="spellStart"/>
      <w:r w:rsidRPr="006C7D24">
        <w:t>на</w:t>
      </w:r>
      <w:proofErr w:type="spellEnd"/>
      <w:r w:rsidRPr="006C7D24">
        <w:t xml:space="preserve"> </w:t>
      </w:r>
      <w:proofErr w:type="spellStart"/>
      <w:r w:rsidRPr="006C7D24">
        <w:t>дан</w:t>
      </w:r>
      <w:proofErr w:type="spellEnd"/>
      <w:r w:rsidRPr="006C7D24">
        <w:t xml:space="preserve"> </w:t>
      </w:r>
      <w:proofErr w:type="spellStart"/>
      <w:r w:rsidRPr="006C7D24">
        <w:t>закључења</w:t>
      </w:r>
      <w:proofErr w:type="spellEnd"/>
      <w:r w:rsidRPr="006C7D24">
        <w:t xml:space="preserve"> </w:t>
      </w:r>
      <w:proofErr w:type="spellStart"/>
      <w:r w:rsidRPr="006C7D24">
        <w:t>уговора</w:t>
      </w:r>
      <w:proofErr w:type="spellEnd"/>
      <w:r w:rsidRPr="006C7D24">
        <w:t xml:space="preserve">, а </w:t>
      </w:r>
      <w:proofErr w:type="spellStart"/>
      <w:r w:rsidRPr="006C7D24">
        <w:t>остатак</w:t>
      </w:r>
      <w:proofErr w:type="spellEnd"/>
      <w:r w:rsidRPr="006C7D24">
        <w:t xml:space="preserve"> у 12 </w:t>
      </w:r>
      <w:r w:rsidR="009B4379">
        <w:rPr>
          <w:lang w:val="sr-Cyrl-CS"/>
        </w:rPr>
        <w:t xml:space="preserve">(дванаест) </w:t>
      </w:r>
      <w:proofErr w:type="spellStart"/>
      <w:r w:rsidRPr="006C7D24">
        <w:t>месечних</w:t>
      </w:r>
      <w:proofErr w:type="spellEnd"/>
      <w:r w:rsidRPr="006C7D24">
        <w:t xml:space="preserve"> </w:t>
      </w:r>
      <w:proofErr w:type="spellStart"/>
      <w:r w:rsidRPr="006C7D24">
        <w:t>рата</w:t>
      </w:r>
      <w:proofErr w:type="spellEnd"/>
      <w:r w:rsidRPr="006C7D24">
        <w:t xml:space="preserve"> </w:t>
      </w:r>
      <w:proofErr w:type="spellStart"/>
      <w:r w:rsidRPr="006C7D24">
        <w:t>које</w:t>
      </w:r>
      <w:proofErr w:type="spellEnd"/>
      <w:r w:rsidRPr="006C7D24">
        <w:t xml:space="preserve"> </w:t>
      </w:r>
      <w:proofErr w:type="spellStart"/>
      <w:r w:rsidRPr="006C7D24">
        <w:t>ће</w:t>
      </w:r>
      <w:proofErr w:type="spellEnd"/>
      <w:r w:rsidRPr="006C7D24">
        <w:t xml:space="preserve"> </w:t>
      </w:r>
      <w:proofErr w:type="spellStart"/>
      <w:r w:rsidRPr="006C7D24">
        <w:t>се</w:t>
      </w:r>
      <w:proofErr w:type="spellEnd"/>
      <w:r w:rsidRPr="006C7D24">
        <w:t xml:space="preserve"> </w:t>
      </w:r>
      <w:proofErr w:type="spellStart"/>
      <w:r w:rsidRPr="006C7D24">
        <w:t>усклађивати</w:t>
      </w:r>
      <w:proofErr w:type="spellEnd"/>
      <w:r w:rsidRPr="006C7D24">
        <w:t xml:space="preserve"> </w:t>
      </w:r>
      <w:proofErr w:type="spellStart"/>
      <w:r w:rsidRPr="006C7D24">
        <w:t>са</w:t>
      </w:r>
      <w:proofErr w:type="spellEnd"/>
      <w:r w:rsidRPr="006C7D24">
        <w:t xml:space="preserve"> </w:t>
      </w:r>
      <w:proofErr w:type="spellStart"/>
      <w:r w:rsidRPr="006C7D24">
        <w:t>индексом</w:t>
      </w:r>
      <w:proofErr w:type="spellEnd"/>
      <w:r w:rsidRPr="006C7D24">
        <w:t xml:space="preserve"> </w:t>
      </w:r>
      <w:proofErr w:type="spellStart"/>
      <w:r w:rsidRPr="006C7D24">
        <w:t>раста</w:t>
      </w:r>
      <w:proofErr w:type="spellEnd"/>
      <w:r w:rsidRPr="006C7D24">
        <w:t xml:space="preserve"> </w:t>
      </w:r>
      <w:proofErr w:type="spellStart"/>
      <w:r w:rsidRPr="006C7D24">
        <w:t>цена</w:t>
      </w:r>
      <w:proofErr w:type="spellEnd"/>
      <w:r w:rsidRPr="006C7D24">
        <w:t xml:space="preserve"> </w:t>
      </w:r>
      <w:proofErr w:type="spellStart"/>
      <w:r w:rsidRPr="006C7D24">
        <w:t>који</w:t>
      </w:r>
      <w:proofErr w:type="spellEnd"/>
      <w:r w:rsidRPr="006C7D24">
        <w:t xml:space="preserve"> </w:t>
      </w:r>
      <w:proofErr w:type="spellStart"/>
      <w:r w:rsidRPr="006C7D24">
        <w:t>објављује</w:t>
      </w:r>
      <w:proofErr w:type="spellEnd"/>
      <w:r w:rsidRPr="006C7D24">
        <w:t xml:space="preserve"> </w:t>
      </w:r>
      <w:proofErr w:type="spellStart"/>
      <w:r w:rsidRPr="006C7D24">
        <w:t>Републички</w:t>
      </w:r>
      <w:proofErr w:type="spellEnd"/>
      <w:r w:rsidRPr="006C7D24">
        <w:t xml:space="preserve"> </w:t>
      </w:r>
      <w:proofErr w:type="spellStart"/>
      <w:r w:rsidRPr="006C7D24">
        <w:t>завод</w:t>
      </w:r>
      <w:proofErr w:type="spellEnd"/>
      <w:r w:rsidRPr="006C7D24">
        <w:t xml:space="preserve"> </w:t>
      </w:r>
      <w:proofErr w:type="spellStart"/>
      <w:r w:rsidRPr="006C7D24">
        <w:t>за</w:t>
      </w:r>
      <w:proofErr w:type="spellEnd"/>
      <w:r w:rsidRPr="006C7D24">
        <w:t xml:space="preserve"> </w:t>
      </w:r>
      <w:proofErr w:type="spellStart"/>
      <w:r w:rsidRPr="006C7D24">
        <w:t>статистику</w:t>
      </w:r>
      <w:proofErr w:type="spellEnd"/>
      <w:r w:rsidRPr="006C7D24">
        <w:t>.</w:t>
      </w:r>
    </w:p>
    <w:p w:rsidR="006C7D24" w:rsidRPr="006C7D24" w:rsidRDefault="006C7D24" w:rsidP="006C7D24">
      <w:pPr>
        <w:pStyle w:val="ListParagraph"/>
        <w:ind w:left="1080"/>
        <w:jc w:val="both"/>
        <w:rPr>
          <w:lang w:val="sr-Cyrl-CS"/>
        </w:rPr>
      </w:pPr>
    </w:p>
    <w:p w:rsidR="00191A16" w:rsidRPr="00FC07DF" w:rsidRDefault="006C7D24" w:rsidP="00FC07DF">
      <w:pPr>
        <w:pStyle w:val="BodyText"/>
        <w:rPr>
          <w:b w:val="0"/>
        </w:rPr>
      </w:pPr>
      <w:r>
        <w:rPr>
          <w:b w:val="0"/>
        </w:rPr>
        <w:t xml:space="preserve">             </w:t>
      </w:r>
      <w:r w:rsidRPr="006C7D24">
        <w:rPr>
          <w:b w:val="0"/>
        </w:rPr>
        <w:t>Ради обезбеђења одложеног плаћања купопродајне цене лиц</w:t>
      </w:r>
      <w:r w:rsidR="00566B0F">
        <w:rPr>
          <w:b w:val="0"/>
          <w:lang w:val="sr-Cyrl-RS"/>
        </w:rPr>
        <w:t>е</w:t>
      </w:r>
      <w:r w:rsidRPr="006C7D24">
        <w:rPr>
          <w:b w:val="0"/>
        </w:rPr>
        <w:t xml:space="preserve"> кој</w:t>
      </w:r>
      <w:r w:rsidR="00566B0F">
        <w:rPr>
          <w:b w:val="0"/>
          <w:lang w:val="sr-Cyrl-RS"/>
        </w:rPr>
        <w:t>е</w:t>
      </w:r>
      <w:r w:rsidRPr="006C7D24">
        <w:rPr>
          <w:b w:val="0"/>
        </w:rPr>
        <w:t xml:space="preserve"> стич</w:t>
      </w:r>
      <w:r w:rsidR="00566B0F">
        <w:rPr>
          <w:b w:val="0"/>
          <w:lang w:val="sr-Cyrl-RS"/>
        </w:rPr>
        <w:t>е</w:t>
      </w:r>
      <w:r w:rsidRPr="006C7D24">
        <w:rPr>
          <w:b w:val="0"/>
        </w:rPr>
        <w:t xml:space="preserve"> право својине дужн</w:t>
      </w:r>
      <w:r w:rsidR="00566B0F">
        <w:rPr>
          <w:b w:val="0"/>
          <w:lang w:val="sr-Cyrl-RS"/>
        </w:rPr>
        <w:t>о</w:t>
      </w:r>
      <w:r w:rsidRPr="006C7D24">
        <w:rPr>
          <w:b w:val="0"/>
        </w:rPr>
        <w:t xml:space="preserve"> </w:t>
      </w:r>
      <w:r w:rsidR="00566B0F">
        <w:rPr>
          <w:b w:val="0"/>
          <w:lang w:val="sr-Cyrl-RS"/>
        </w:rPr>
        <w:t>је</w:t>
      </w:r>
      <w:r w:rsidRPr="006C7D24">
        <w:rPr>
          <w:b w:val="0"/>
        </w:rPr>
        <w:t xml:space="preserve"> да пре потписивање уговора достав</w:t>
      </w:r>
      <w:r w:rsidR="00745FDC">
        <w:rPr>
          <w:b w:val="0"/>
          <w:lang w:val="sr-Cyrl-RS"/>
        </w:rPr>
        <w:t>е</w:t>
      </w:r>
      <w:r w:rsidRPr="006C7D24">
        <w:rPr>
          <w:b w:val="0"/>
        </w:rPr>
        <w:t xml:space="preserve"> средства обезбеђења и то:</w:t>
      </w:r>
      <w:r w:rsidR="000B2751">
        <w:rPr>
          <w:b w:val="0"/>
        </w:rPr>
        <w:t xml:space="preserve"> </w:t>
      </w:r>
      <w:r w:rsidRPr="006C7D24">
        <w:rPr>
          <w:b w:val="0"/>
        </w:rPr>
        <w:t xml:space="preserve">банкарску гаранцију пословне банке „без приговора“ и наплативу „ на први позив“ уз обавезну клаузулу о укључењу ревалоризације у гаранцију са роком важења док траје период отплате. Општина као поверилац ће у случају кашњења у уплати било које рате активирати банкарску гаранцију за цео износ дуга. </w:t>
      </w:r>
    </w:p>
    <w:p w:rsidR="00F84F2C" w:rsidRDefault="00F84F2C">
      <w:pPr>
        <w:jc w:val="both"/>
        <w:rPr>
          <w:lang w:val="sr-Cyrl-CS"/>
        </w:rPr>
      </w:pPr>
    </w:p>
    <w:p w:rsidR="00176467" w:rsidRPr="00D01AA4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90065B" w:rsidRPr="00D01AA4">
        <w:rPr>
          <w:b/>
          <w:bCs/>
          <w:lang w:val="sr-Cyrl-CS"/>
        </w:rPr>
        <w:t>4</w:t>
      </w:r>
      <w:r w:rsidRPr="00D01AA4">
        <w:rPr>
          <w:b/>
          <w:bCs/>
          <w:lang w:val="sr-Cyrl-CS"/>
        </w:rPr>
        <w:t>.</w:t>
      </w:r>
      <w:r w:rsidRPr="00D01AA4">
        <w:rPr>
          <w:lang w:val="sr-Cyrl-CS"/>
        </w:rPr>
        <w:t xml:space="preserve"> </w:t>
      </w:r>
      <w:r w:rsidR="00B638E5" w:rsidRPr="00D01AA4">
        <w:rPr>
          <w:lang w:val="sr-Cyrl-CS"/>
        </w:rPr>
        <w:t>Висина доприноса за уређивање грађевинског земљишта утврдиће се у поступк</w:t>
      </w:r>
      <w:r w:rsidR="00C433E3" w:rsidRPr="00D01AA4">
        <w:rPr>
          <w:lang w:val="sr-Cyrl-CS"/>
        </w:rPr>
        <w:t xml:space="preserve">у издавања грађевинске дозволе </w:t>
      </w:r>
      <w:r w:rsidR="00167E03" w:rsidRPr="00D01AA4">
        <w:rPr>
          <w:lang w:val="sr-Cyrl-CS"/>
        </w:rPr>
        <w:t xml:space="preserve">у складу са </w:t>
      </w:r>
      <w:r w:rsidR="00166E5B" w:rsidRPr="00D01AA4">
        <w:rPr>
          <w:lang w:val="sr-Cyrl-CS"/>
        </w:rPr>
        <w:t xml:space="preserve">Одлуком о </w:t>
      </w:r>
      <w:r w:rsidR="00C433E3" w:rsidRPr="00D01AA4">
        <w:rPr>
          <w:lang w:val="sr-Cyrl-CS"/>
        </w:rPr>
        <w:t>ут</w:t>
      </w:r>
      <w:r w:rsidR="00EC256E" w:rsidRPr="00D01AA4">
        <w:rPr>
          <w:lang w:val="sr-Cyrl-CS"/>
        </w:rPr>
        <w:t>врђивању доприноса за уређивање</w:t>
      </w:r>
      <w:r w:rsidR="00311D11" w:rsidRPr="00D01AA4">
        <w:rPr>
          <w:lang w:val="sr-Cyrl-CS"/>
        </w:rPr>
        <w:t xml:space="preserve"> грађевинског земљишта (</w:t>
      </w:r>
      <w:r w:rsidR="00176467" w:rsidRPr="00D01AA4">
        <w:rPr>
          <w:lang w:val="sr-Cyrl-CS"/>
        </w:rPr>
        <w:t xml:space="preserve">„Сл. гласник </w:t>
      </w:r>
      <w:r w:rsidR="008062E5" w:rsidRPr="00D01AA4">
        <w:rPr>
          <w:lang w:val="sr-Cyrl-CS"/>
        </w:rPr>
        <w:t>г</w:t>
      </w:r>
      <w:r w:rsidR="00176467" w:rsidRPr="00D01AA4">
        <w:rPr>
          <w:lang w:val="sr-Cyrl-CS"/>
        </w:rPr>
        <w:t xml:space="preserve">рада Врања“, </w:t>
      </w:r>
      <w:r w:rsidR="00176467" w:rsidRPr="0044452C">
        <w:rPr>
          <w:lang w:val="sr-Cyrl-CS"/>
        </w:rPr>
        <w:t xml:space="preserve">бр. </w:t>
      </w:r>
      <w:r w:rsidR="0044452C">
        <w:rPr>
          <w:lang w:val="sr-Cyrl-CS"/>
        </w:rPr>
        <w:t>43/16</w:t>
      </w:r>
      <w:r w:rsidR="00176467" w:rsidRPr="00D01AA4">
        <w:rPr>
          <w:lang w:val="sr-Cyrl-CS"/>
        </w:rPr>
        <w:t xml:space="preserve">). </w:t>
      </w:r>
    </w:p>
    <w:p w:rsidR="00167E03" w:rsidRPr="00176467" w:rsidRDefault="00167E03">
      <w:pPr>
        <w:jc w:val="both"/>
        <w:rPr>
          <w:lang w:val="sr-Cyrl-CS"/>
        </w:rPr>
      </w:pPr>
    </w:p>
    <w:p w:rsidR="00EB3E84" w:rsidRDefault="0090065B" w:rsidP="00EB3E84">
      <w:pPr>
        <w:jc w:val="both"/>
        <w:rPr>
          <w:lang w:val="sr-Cyrl-CS"/>
        </w:rPr>
      </w:pPr>
      <w:r>
        <w:rPr>
          <w:b/>
          <w:bCs/>
          <w:lang w:val="sr-Cyrl-CS"/>
        </w:rPr>
        <w:tab/>
        <w:t>5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Сваки учесник</w:t>
      </w:r>
      <w:r w:rsidR="0082225D">
        <w:rPr>
          <w:lang w:val="sr-Cyrl-CS"/>
        </w:rPr>
        <w:t xml:space="preserve"> </w:t>
      </w:r>
      <w:r w:rsidR="00AA74A8">
        <w:rPr>
          <w:lang w:val="sr-Cyrl-CS"/>
        </w:rPr>
        <w:t xml:space="preserve">на </w:t>
      </w:r>
      <w:r w:rsidR="00CB56EC">
        <w:rPr>
          <w:lang w:val="sr-Cyrl-CS"/>
        </w:rPr>
        <w:t>јавном надметању</w:t>
      </w:r>
      <w:r w:rsidR="00AA74A8">
        <w:rPr>
          <w:lang w:val="sr-Cyrl-CS"/>
        </w:rPr>
        <w:t xml:space="preserve"> </w:t>
      </w:r>
      <w:r w:rsidR="00FC4482">
        <w:rPr>
          <w:lang w:val="sr-Cyrl-CS"/>
        </w:rPr>
        <w:t>обавезан</w:t>
      </w:r>
      <w:r w:rsidR="00F973B1">
        <w:rPr>
          <w:lang w:val="sr-Cyrl-CS"/>
        </w:rPr>
        <w:t xml:space="preserve"> </w:t>
      </w:r>
      <w:r w:rsidR="00FC4482">
        <w:rPr>
          <w:lang w:val="sr-Cyrl-CS"/>
        </w:rPr>
        <w:t xml:space="preserve">је </w:t>
      </w:r>
      <w:r w:rsidR="00F973B1">
        <w:rPr>
          <w:lang w:val="sr-Cyrl-CS"/>
        </w:rPr>
        <w:t xml:space="preserve">да </w:t>
      </w:r>
      <w:r w:rsidR="00F84F2C">
        <w:rPr>
          <w:lang w:val="sr-Cyrl-CS"/>
        </w:rPr>
        <w:t xml:space="preserve">уплати </w:t>
      </w:r>
      <w:r w:rsidR="00F973B1">
        <w:rPr>
          <w:lang w:val="sr-Cyrl-CS"/>
        </w:rPr>
        <w:t>депозит</w:t>
      </w:r>
      <w:r w:rsidR="00120B2C">
        <w:rPr>
          <w:lang w:val="sr-Cyrl-CS"/>
        </w:rPr>
        <w:t xml:space="preserve"> </w:t>
      </w:r>
      <w:r w:rsidR="00F84F2C">
        <w:rPr>
          <w:lang w:val="sr-Cyrl-CS"/>
        </w:rPr>
        <w:t xml:space="preserve">или положи гаранцију банке </w:t>
      </w:r>
      <w:r w:rsidR="00120B2C">
        <w:rPr>
          <w:lang w:val="sr-Cyrl-CS"/>
        </w:rPr>
        <w:t xml:space="preserve">у </w:t>
      </w:r>
      <w:r w:rsidR="00F84F2C">
        <w:rPr>
          <w:lang w:val="sr-Cyrl-CS"/>
        </w:rPr>
        <w:t xml:space="preserve">износу од </w:t>
      </w:r>
      <w:r>
        <w:rPr>
          <w:lang w:val="sr-Cyrl-CS"/>
        </w:rPr>
        <w:t xml:space="preserve">20% од почетне </w:t>
      </w:r>
      <w:r w:rsidR="00FD4D43">
        <w:rPr>
          <w:lang w:val="sr-Cyrl-CS"/>
        </w:rPr>
        <w:t xml:space="preserve">цене за отуђење </w:t>
      </w:r>
      <w:r w:rsidR="007F2CAD">
        <w:rPr>
          <w:lang w:val="sr-Cyrl-CS"/>
        </w:rPr>
        <w:t xml:space="preserve">што </w:t>
      </w:r>
      <w:r w:rsidR="00FD4D43">
        <w:rPr>
          <w:lang w:val="sr-Cyrl-CS"/>
        </w:rPr>
        <w:t xml:space="preserve">за </w:t>
      </w:r>
      <w:r w:rsidR="00120B2C">
        <w:rPr>
          <w:lang w:val="sr-Cyrl-CS"/>
        </w:rPr>
        <w:t xml:space="preserve">укупну површину </w:t>
      </w:r>
      <w:r w:rsidR="00F26A8F">
        <w:rPr>
          <w:lang w:val="sr-Cyrl-CS"/>
        </w:rPr>
        <w:t xml:space="preserve">кп.бр. </w:t>
      </w:r>
      <w:r w:rsidR="008F2486">
        <w:rPr>
          <w:lang w:val="sr-Cyrl-CS"/>
        </w:rPr>
        <w:t>1476/2</w:t>
      </w:r>
      <w:r w:rsidR="00F26A8F">
        <w:rPr>
          <w:lang w:val="sr-Cyrl-CS"/>
        </w:rPr>
        <w:t xml:space="preserve"> КО </w:t>
      </w:r>
      <w:r w:rsidR="008F2486">
        <w:rPr>
          <w:lang w:val="sr-Cyrl-CS"/>
        </w:rPr>
        <w:t>Декутинце</w:t>
      </w:r>
      <w:r w:rsidR="00120B2C">
        <w:rPr>
          <w:lang w:val="sr-Cyrl-CS"/>
        </w:rPr>
        <w:t xml:space="preserve"> </w:t>
      </w:r>
      <w:r w:rsidR="0026763A">
        <w:rPr>
          <w:lang w:val="sr-Cyrl-CS"/>
        </w:rPr>
        <w:t>износ</w:t>
      </w:r>
      <w:r w:rsidR="00F26A8F">
        <w:rPr>
          <w:lang w:val="sr-Cyrl-CS"/>
        </w:rPr>
        <w:t xml:space="preserve">и </w:t>
      </w:r>
      <w:r w:rsidR="008F2486">
        <w:rPr>
          <w:lang w:val="sr-Cyrl-CS"/>
        </w:rPr>
        <w:t>84</w:t>
      </w:r>
      <w:r w:rsidR="0082225D" w:rsidRPr="008C0837">
        <w:rPr>
          <w:lang w:val="sr-Cyrl-CS"/>
        </w:rPr>
        <w:t>.</w:t>
      </w:r>
      <w:r w:rsidR="008F2486">
        <w:rPr>
          <w:lang w:val="sr-Cyrl-CS"/>
        </w:rPr>
        <w:t>030</w:t>
      </w:r>
      <w:r w:rsidR="00365706" w:rsidRPr="008C0837">
        <w:rPr>
          <w:lang w:val="sr-Cyrl-CS"/>
        </w:rPr>
        <w:t>,</w:t>
      </w:r>
      <w:r w:rsidR="008F2486">
        <w:rPr>
          <w:lang w:val="sr-Cyrl-CS"/>
        </w:rPr>
        <w:t>77</w:t>
      </w:r>
      <w:r w:rsidR="005767F8" w:rsidRPr="008C0837">
        <w:rPr>
          <w:lang w:val="sr-Cyrl-CS"/>
        </w:rPr>
        <w:t xml:space="preserve"> динар</w:t>
      </w:r>
      <w:r w:rsidR="008C0837">
        <w:rPr>
          <w:lang w:val="sr-Cyrl-CS"/>
        </w:rPr>
        <w:t>а</w:t>
      </w:r>
      <w:r w:rsidR="00365706" w:rsidRPr="008C0837">
        <w:rPr>
          <w:lang w:val="sr-Cyrl-CS"/>
        </w:rPr>
        <w:t xml:space="preserve">  (</w:t>
      </w:r>
      <w:r w:rsidR="008F2486">
        <w:rPr>
          <w:lang w:val="sr-Cyrl-CS"/>
        </w:rPr>
        <w:t>осамдесетчетирихиљадатридесет</w:t>
      </w:r>
      <w:r w:rsidR="0026763A" w:rsidRPr="008C0837">
        <w:rPr>
          <w:lang w:val="sr-Cyrl-CS"/>
        </w:rPr>
        <w:t xml:space="preserve"> </w:t>
      </w:r>
      <w:r w:rsidR="005767F8" w:rsidRPr="008C0837">
        <w:rPr>
          <w:lang w:val="sr-Cyrl-CS"/>
        </w:rPr>
        <w:t>динар</w:t>
      </w:r>
      <w:r w:rsidR="008C0837">
        <w:rPr>
          <w:lang w:val="sr-Cyrl-CS"/>
        </w:rPr>
        <w:t>а</w:t>
      </w:r>
      <w:r w:rsidRPr="008C0837">
        <w:rPr>
          <w:lang w:val="sr-Cyrl-CS"/>
        </w:rPr>
        <w:t>)</w:t>
      </w:r>
      <w:r w:rsidR="00566B0F" w:rsidRPr="008C0837">
        <w:rPr>
          <w:lang w:val="sr-Cyrl-CS"/>
        </w:rPr>
        <w:t>.</w:t>
      </w:r>
    </w:p>
    <w:p w:rsidR="00080846" w:rsidRPr="00EB3E84" w:rsidRDefault="00276D77" w:rsidP="00EB3E84">
      <w:pPr>
        <w:ind w:firstLine="720"/>
        <w:jc w:val="both"/>
        <w:rPr>
          <w:lang w:val="sr-Cyrl-CS"/>
        </w:rPr>
      </w:pPr>
      <w:proofErr w:type="spellStart"/>
      <w:proofErr w:type="gramStart"/>
      <w:r w:rsidRPr="00080846">
        <w:t>Депозит</w:t>
      </w:r>
      <w:proofErr w:type="spellEnd"/>
      <w:r w:rsidRPr="00080846">
        <w:t xml:space="preserve"> </w:t>
      </w:r>
      <w:proofErr w:type="spellStart"/>
      <w:r w:rsidRPr="00080846">
        <w:t>се</w:t>
      </w:r>
      <w:proofErr w:type="spellEnd"/>
      <w:r w:rsidRPr="00080846">
        <w:t xml:space="preserve"> </w:t>
      </w:r>
      <w:proofErr w:type="spellStart"/>
      <w:r w:rsidRPr="00460054">
        <w:t>уплаћује</w:t>
      </w:r>
      <w:proofErr w:type="spellEnd"/>
      <w:r w:rsidRPr="00460054">
        <w:t xml:space="preserve"> </w:t>
      </w:r>
      <w:proofErr w:type="spellStart"/>
      <w:r w:rsidR="00F973B1" w:rsidRPr="00460054">
        <w:t>на</w:t>
      </w:r>
      <w:proofErr w:type="spellEnd"/>
      <w:r w:rsidR="00F973B1" w:rsidRPr="00460054">
        <w:t xml:space="preserve"> жиро рачун </w:t>
      </w:r>
      <w:r w:rsidR="00080846" w:rsidRPr="00460054">
        <w:t xml:space="preserve">Општине Владичин Хан </w:t>
      </w:r>
      <w:r w:rsidR="00080846" w:rsidRPr="00DF0CCF">
        <w:t>бр.</w:t>
      </w:r>
      <w:proofErr w:type="gramEnd"/>
      <w:r w:rsidR="00080846" w:rsidRPr="00DF0CCF">
        <w:t xml:space="preserve"> </w:t>
      </w:r>
      <w:r w:rsidR="000851B9">
        <w:rPr>
          <w:lang w:val="sr-Cyrl-RS"/>
        </w:rPr>
        <w:t>840-936804-97</w:t>
      </w:r>
      <w:r w:rsidR="00080846" w:rsidRPr="00DF0CCF">
        <w:t xml:space="preserve">, </w:t>
      </w:r>
      <w:proofErr w:type="spellStart"/>
      <w:r w:rsidR="00E82607" w:rsidRPr="00711C7C">
        <w:t>модел</w:t>
      </w:r>
      <w:proofErr w:type="spellEnd"/>
      <w:r w:rsidR="00E82607" w:rsidRPr="00711C7C">
        <w:t xml:space="preserve"> </w:t>
      </w:r>
      <w:r w:rsidR="00080846" w:rsidRPr="00711C7C">
        <w:t>97</w:t>
      </w:r>
      <w:r w:rsidR="00E82607" w:rsidRPr="00711C7C">
        <w:t>,</w:t>
      </w:r>
      <w:r w:rsidR="00080846" w:rsidRPr="00711C7C">
        <w:t xml:space="preserve">  </w:t>
      </w:r>
      <w:proofErr w:type="spellStart"/>
      <w:r w:rsidR="00E82607" w:rsidRPr="00711C7C">
        <w:t>позив</w:t>
      </w:r>
      <w:proofErr w:type="spellEnd"/>
      <w:r w:rsidR="00E82607" w:rsidRPr="00711C7C">
        <w:t xml:space="preserve"> </w:t>
      </w:r>
      <w:proofErr w:type="spellStart"/>
      <w:r w:rsidR="00E82607" w:rsidRPr="00711C7C">
        <w:t>на</w:t>
      </w:r>
      <w:proofErr w:type="spellEnd"/>
      <w:r w:rsidR="00E82607" w:rsidRPr="00711C7C">
        <w:t xml:space="preserve"> број</w:t>
      </w:r>
      <w:r w:rsidR="004175D7">
        <w:rPr>
          <w:lang w:val="sr-Cyrl-RS"/>
        </w:rPr>
        <w:t xml:space="preserve"> </w:t>
      </w:r>
      <w:r w:rsidR="004175D7" w:rsidRPr="00CC70A1">
        <w:rPr>
          <w:lang w:val="sr-Cyrl-RS"/>
        </w:rPr>
        <w:t>-</w:t>
      </w:r>
      <w:r w:rsidR="00E82607" w:rsidRPr="00CC70A1">
        <w:t xml:space="preserve"> </w:t>
      </w:r>
      <w:r w:rsidR="007229CE" w:rsidRPr="00CC70A1">
        <w:rPr>
          <w:lang w:val="sr-Cyrl-RS"/>
        </w:rPr>
        <w:t>јединствени матични број грађана (ЈМБГ) подносиоца пријаве</w:t>
      </w:r>
      <w:r w:rsidR="004175D7" w:rsidRPr="00CC70A1">
        <w:rPr>
          <w:lang w:val="sr-Cyrl-RS"/>
        </w:rPr>
        <w:t xml:space="preserve"> -</w:t>
      </w:r>
      <w:r w:rsidR="007229CE" w:rsidRPr="00CC70A1">
        <w:rPr>
          <w:lang w:val="sr-Cyrl-RS"/>
        </w:rPr>
        <w:t xml:space="preserve"> кад </w:t>
      </w:r>
      <w:r w:rsidR="004175D7" w:rsidRPr="00CC70A1">
        <w:rPr>
          <w:lang w:val="sr-Cyrl-RS"/>
        </w:rPr>
        <w:t>пријаву подноси физичко лице, и порески идентификациони број (ПИБ) подносиоца пријаве – кад пријаву подноси предузетник или правно лице</w:t>
      </w:r>
      <w:r w:rsidR="00080846" w:rsidRPr="00CC70A1">
        <w:t>.</w:t>
      </w:r>
    </w:p>
    <w:p w:rsidR="00F973B1" w:rsidRDefault="00F973B1" w:rsidP="00276D77">
      <w:pPr>
        <w:ind w:firstLine="720"/>
        <w:jc w:val="both"/>
        <w:rPr>
          <w:lang w:val="sr-Cyrl-CS"/>
        </w:rPr>
      </w:pPr>
    </w:p>
    <w:p w:rsidR="00544D5E" w:rsidRDefault="00F707C6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 xml:space="preserve">Учесник на </w:t>
      </w:r>
      <w:r w:rsidR="00C7076A">
        <w:rPr>
          <w:lang w:val="sr-Cyrl-CS"/>
        </w:rPr>
        <w:t>јавном надметању</w:t>
      </w:r>
      <w:r>
        <w:rPr>
          <w:lang w:val="sr-Cyrl-CS"/>
        </w:rPr>
        <w:t xml:space="preserve"> </w:t>
      </w:r>
      <w:r w:rsidR="00544D5E">
        <w:rPr>
          <w:lang w:val="sr-Cyrl-CS"/>
        </w:rPr>
        <w:t xml:space="preserve"> који је учествовао али није стекао статус купца има право на враћање уплаћеног депозита у року од 8 дана од дана одржавања </w:t>
      </w:r>
      <w:r w:rsidR="00C7076A">
        <w:rPr>
          <w:lang w:val="sr-Cyrl-CS"/>
        </w:rPr>
        <w:t>јавног надметања</w:t>
      </w:r>
      <w:r w:rsidR="00E73005">
        <w:rPr>
          <w:lang w:val="sr-Cyrl-CS"/>
        </w:rPr>
        <w:t>.</w:t>
      </w:r>
      <w:r w:rsidR="00544D5E">
        <w:rPr>
          <w:lang w:val="sr-Cyrl-CS"/>
        </w:rPr>
        <w:t xml:space="preserve">        </w:t>
      </w:r>
    </w:p>
    <w:p w:rsidR="00536603" w:rsidRDefault="00536603" w:rsidP="00544D5E">
      <w:pPr>
        <w:ind w:firstLine="748"/>
        <w:jc w:val="both"/>
        <w:rPr>
          <w:lang w:val="sr-Cyrl-CS"/>
        </w:rPr>
      </w:pPr>
    </w:p>
    <w:p w:rsidR="00F973B1" w:rsidRDefault="00544D5E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>Уплаћени депозит се враћа у ном</w:t>
      </w:r>
      <w:r w:rsidR="00A32EC8">
        <w:rPr>
          <w:lang w:val="sr-Cyrl-CS"/>
        </w:rPr>
        <w:t>иналном износу, без права на кам</w:t>
      </w:r>
      <w:r>
        <w:rPr>
          <w:lang w:val="sr-Cyrl-CS"/>
        </w:rPr>
        <w:t xml:space="preserve">ату. </w:t>
      </w:r>
    </w:p>
    <w:p w:rsidR="00635347" w:rsidRPr="00635347" w:rsidRDefault="00635347" w:rsidP="006353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</w:t>
      </w:r>
    </w:p>
    <w:p w:rsidR="00E811FC" w:rsidRPr="00536603" w:rsidRDefault="00D862E9">
      <w:pPr>
        <w:jc w:val="both"/>
        <w:rPr>
          <w:lang w:val="sr-Cyrl-RS"/>
        </w:rPr>
      </w:pPr>
      <w:r>
        <w:rPr>
          <w:b/>
          <w:bCs/>
          <w:lang w:val="sr-Cyrl-CS"/>
        </w:rPr>
        <w:tab/>
        <w:t>6</w:t>
      </w:r>
      <w:r w:rsidR="00F973B1">
        <w:rPr>
          <w:b/>
          <w:bCs/>
          <w:lang w:val="sr-Cyrl-CS"/>
        </w:rPr>
        <w:t xml:space="preserve">. </w:t>
      </w:r>
      <w:r w:rsidR="00C7076A">
        <w:rPr>
          <w:lang w:val="sr-Cyrl-CS"/>
        </w:rPr>
        <w:t xml:space="preserve">Јавно надметање </w:t>
      </w:r>
      <w:r w:rsidR="00FC4482">
        <w:rPr>
          <w:lang w:val="sr-Cyrl-CS"/>
        </w:rPr>
        <w:t xml:space="preserve">одржаће се </w:t>
      </w:r>
      <w:r w:rsidR="00F973B1">
        <w:rPr>
          <w:lang w:val="sr-Cyrl-CS"/>
        </w:rPr>
        <w:t>у сали СО Владичин Хан дана</w:t>
      </w:r>
      <w:r w:rsidR="00F46593">
        <w:rPr>
          <w:lang w:val="sr-Cyrl-CS"/>
        </w:rPr>
        <w:t xml:space="preserve"> </w:t>
      </w:r>
      <w:r w:rsidR="003E00E1" w:rsidRPr="00004F26">
        <w:rPr>
          <w:lang w:val="sr-Cyrl-CS"/>
        </w:rPr>
        <w:t>24</w:t>
      </w:r>
      <w:r w:rsidR="00F36F6F" w:rsidRPr="00004F26">
        <w:rPr>
          <w:lang w:val="sr-Cyrl-CS"/>
        </w:rPr>
        <w:t>.</w:t>
      </w:r>
      <w:r w:rsidR="008F2486" w:rsidRPr="00004F26">
        <w:rPr>
          <w:lang w:val="sr-Cyrl-CS"/>
        </w:rPr>
        <w:t>5</w:t>
      </w:r>
      <w:r w:rsidR="008A0408" w:rsidRPr="00004F26">
        <w:rPr>
          <w:lang w:val="sr-Cyrl-CS"/>
        </w:rPr>
        <w:t>.20</w:t>
      </w:r>
      <w:r w:rsidR="008F2486" w:rsidRPr="00004F26">
        <w:rPr>
          <w:lang w:val="sr-Cyrl-CS"/>
        </w:rPr>
        <w:t>24</w:t>
      </w:r>
      <w:r w:rsidR="00F973B1" w:rsidRPr="00004F26">
        <w:rPr>
          <w:lang w:val="sr-Cyrl-CS"/>
        </w:rPr>
        <w:t xml:space="preserve">. године </w:t>
      </w:r>
      <w:r w:rsidR="00120B2C" w:rsidRPr="00D01AA4">
        <w:rPr>
          <w:lang w:val="sr-Cyrl-CS"/>
        </w:rPr>
        <w:t xml:space="preserve">са почетком </w:t>
      </w:r>
      <w:r w:rsidR="00F973B1" w:rsidRPr="00E10542">
        <w:rPr>
          <w:lang w:val="sr-Cyrl-CS"/>
        </w:rPr>
        <w:t xml:space="preserve">у </w:t>
      </w:r>
      <w:r w:rsidR="008062E5" w:rsidRPr="00E10542">
        <w:rPr>
          <w:lang w:val="sr-Cyrl-CS"/>
        </w:rPr>
        <w:t>12</w:t>
      </w:r>
      <w:r w:rsidR="00F973B1" w:rsidRPr="00E10542">
        <w:rPr>
          <w:lang w:val="sr-Cyrl-CS"/>
        </w:rPr>
        <w:t>,00 часова.</w:t>
      </w:r>
    </w:p>
    <w:p w:rsidR="005767F8" w:rsidRPr="005767F8" w:rsidRDefault="005767F8">
      <w:pPr>
        <w:jc w:val="both"/>
        <w:rPr>
          <w:lang w:val="en-US"/>
        </w:rPr>
      </w:pPr>
    </w:p>
    <w:p w:rsidR="00E8262C" w:rsidRPr="00E8262C" w:rsidRDefault="00E8262C" w:rsidP="006321B2">
      <w:pPr>
        <w:jc w:val="both"/>
        <w:rPr>
          <w:lang w:val="sr-Cyrl-CS"/>
        </w:rPr>
      </w:pPr>
      <w:r>
        <w:rPr>
          <w:lang w:val="sr-Cyrl-CS"/>
        </w:rPr>
        <w:tab/>
      </w:r>
      <w:r w:rsidR="00D862E9" w:rsidRPr="00060CCA">
        <w:rPr>
          <w:b/>
          <w:lang w:val="sr-Cyrl-CS"/>
        </w:rPr>
        <w:t>7</w:t>
      </w:r>
      <w:r w:rsidRPr="00060CCA">
        <w:rPr>
          <w:b/>
          <w:lang w:val="sr-Cyrl-CS"/>
        </w:rPr>
        <w:t>.</w:t>
      </w:r>
      <w:r w:rsidR="00DA0E4A">
        <w:rPr>
          <w:b/>
          <w:lang w:val="en-US"/>
        </w:rPr>
        <w:t xml:space="preserve"> </w:t>
      </w:r>
      <w:r w:rsidR="00F707C6">
        <w:rPr>
          <w:lang w:val="sr-Cyrl-CS"/>
        </w:rPr>
        <w:t xml:space="preserve">Право учешћа на </w:t>
      </w:r>
      <w:r w:rsidR="00C7076A">
        <w:rPr>
          <w:lang w:val="sr-Cyrl-CS"/>
        </w:rPr>
        <w:t>јавном надметању</w:t>
      </w:r>
      <w:r>
        <w:rPr>
          <w:lang w:val="sr-Cyrl-CS"/>
        </w:rPr>
        <w:t xml:space="preserve"> имају</w:t>
      </w:r>
      <w:r w:rsidR="00F36F6F">
        <w:rPr>
          <w:lang w:val="en-US"/>
        </w:rPr>
        <w:t xml:space="preserve"> </w:t>
      </w:r>
      <w:r w:rsidR="00F36F6F">
        <w:rPr>
          <w:lang w:val="sr-Cyrl-CS"/>
        </w:rPr>
        <w:t xml:space="preserve">сва </w:t>
      </w:r>
      <w:r w:rsidR="00E73005">
        <w:rPr>
          <w:lang w:val="sr-Cyrl-CS"/>
        </w:rPr>
        <w:t>физичка</w:t>
      </w:r>
      <w:r w:rsidR="00EC256E">
        <w:rPr>
          <w:lang w:val="sr-Cyrl-CS"/>
        </w:rPr>
        <w:t xml:space="preserve"> лица</w:t>
      </w:r>
      <w:r w:rsidR="00E73005">
        <w:rPr>
          <w:lang w:val="sr-Cyrl-CS"/>
        </w:rPr>
        <w:t xml:space="preserve">, предузетници и </w:t>
      </w:r>
      <w:r w:rsidR="007F2CAD">
        <w:rPr>
          <w:lang w:val="sr-Cyrl-CS"/>
        </w:rPr>
        <w:t xml:space="preserve"> </w:t>
      </w:r>
      <w:r w:rsidR="00805ED2">
        <w:rPr>
          <w:lang w:val="sr-Cyrl-CS"/>
        </w:rPr>
        <w:t>правна</w:t>
      </w:r>
      <w:r w:rsidR="00805ED2" w:rsidRPr="00805ED2">
        <w:rPr>
          <w:lang w:val="sr-Cyrl-CS"/>
        </w:rPr>
        <w:t xml:space="preserve"> </w:t>
      </w:r>
      <w:r w:rsidR="007F2CAD">
        <w:rPr>
          <w:lang w:val="sr-Cyrl-CS"/>
        </w:rPr>
        <w:t>лица.</w:t>
      </w:r>
      <w:r w:rsidR="00C52D72">
        <w:rPr>
          <w:lang w:val="sr-Cyrl-CS"/>
        </w:rPr>
        <w:t xml:space="preserve"> </w:t>
      </w:r>
    </w:p>
    <w:p w:rsidR="00104987" w:rsidRPr="00595624" w:rsidRDefault="00D862E9" w:rsidP="00595624">
      <w:pPr>
        <w:spacing w:before="240" w:after="120"/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8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Пријаве се подносе</w:t>
      </w:r>
      <w:r w:rsidR="00C670DB">
        <w:rPr>
          <w:lang w:val="sr-Cyrl-CS"/>
        </w:rPr>
        <w:t xml:space="preserve"> у затвореној коверти </w:t>
      </w:r>
      <w:r w:rsidR="003966D4">
        <w:rPr>
          <w:lang w:val="sr-Cyrl-CS"/>
        </w:rPr>
        <w:t>Комисиј</w:t>
      </w:r>
      <w:r w:rsidR="00C7076A">
        <w:rPr>
          <w:lang w:val="sr-Cyrl-CS"/>
        </w:rPr>
        <w:t>и</w:t>
      </w:r>
      <w:r w:rsidR="003966D4">
        <w:rPr>
          <w:lang w:val="sr-Cyrl-CS"/>
        </w:rPr>
        <w:t xml:space="preserve">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590947">
        <w:rPr>
          <w:lang w:val="sr-Cyrl-CS"/>
        </w:rPr>
        <w:t>,</w:t>
      </w:r>
      <w:r w:rsidR="00104987">
        <w:rPr>
          <w:lang w:val="sr-Cyrl-CS"/>
        </w:rPr>
        <w:t xml:space="preserve"> </w:t>
      </w:r>
      <w:r w:rsidR="00104987" w:rsidRPr="00E13EB4">
        <w:rPr>
          <w:lang w:val="sr-Cyrl-CS"/>
        </w:rPr>
        <w:t xml:space="preserve">са назнаком </w:t>
      </w:r>
      <w:r w:rsidR="00104987" w:rsidRPr="00E13EB4">
        <w:rPr>
          <w:b/>
          <w:bCs/>
          <w:lang w:val="sr-Cyrl-CS"/>
        </w:rPr>
        <w:t>ПРИЈАВА НА ОГЛА</w:t>
      </w:r>
      <w:r w:rsidR="00104987">
        <w:rPr>
          <w:b/>
          <w:bCs/>
          <w:lang w:val="sr-Cyrl-CS"/>
        </w:rPr>
        <w:t xml:space="preserve">С, </w:t>
      </w:r>
      <w:r w:rsidR="00104987" w:rsidRPr="00FD4840">
        <w:rPr>
          <w:bCs/>
          <w:lang w:val="sr-Cyrl-CS"/>
        </w:rPr>
        <w:t>на адреси Светос</w:t>
      </w:r>
      <w:r w:rsidR="00EC256E">
        <w:rPr>
          <w:bCs/>
          <w:lang w:val="sr-Cyrl-CS"/>
        </w:rPr>
        <w:t>авска бр. 1, 17510 Владичин Хан,</w:t>
      </w:r>
      <w:r w:rsidR="00104987" w:rsidRPr="00FD4840">
        <w:rPr>
          <w:bCs/>
          <w:lang w:val="sr-Cyrl-CS"/>
        </w:rPr>
        <w:t xml:space="preserve"> </w:t>
      </w:r>
      <w:r w:rsidR="009B7D47">
        <w:rPr>
          <w:lang w:val="sr-Cyrl-CS"/>
        </w:rPr>
        <w:t>најкасније 48 сати пре дана и часа одржавања јавног надметања</w:t>
      </w:r>
      <w:r w:rsidR="00EC256E">
        <w:rPr>
          <w:lang w:val="sr-Cyrl-CS"/>
        </w:rPr>
        <w:t>.</w:t>
      </w:r>
    </w:p>
    <w:p w:rsidR="00F36F6F" w:rsidRPr="00E73005" w:rsidRDefault="00F973B1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="00F36F6F" w:rsidRPr="00E73005">
        <w:rPr>
          <w:b/>
          <w:lang w:val="sr-Cyrl-CS"/>
        </w:rPr>
        <w:t xml:space="preserve">Пријава физичког лица </w:t>
      </w:r>
      <w:r w:rsidR="00FC4482" w:rsidRPr="00E73005">
        <w:rPr>
          <w:b/>
          <w:lang w:val="sr-Cyrl-CS"/>
        </w:rPr>
        <w:t xml:space="preserve">мора да </w:t>
      </w:r>
      <w:r w:rsidR="00F36F6F" w:rsidRPr="00E73005">
        <w:rPr>
          <w:b/>
          <w:lang w:val="sr-Cyrl-CS"/>
        </w:rPr>
        <w:t xml:space="preserve">садржи: </w:t>
      </w:r>
    </w:p>
    <w:p w:rsidR="003966D4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t>озна</w:t>
      </w:r>
      <w:r w:rsidR="00D862E9" w:rsidRPr="003966D4">
        <w:rPr>
          <w:lang w:val="sr-Cyrl-CS"/>
        </w:rPr>
        <w:t>ку земљишта</w:t>
      </w:r>
      <w:r w:rsidR="00E73005">
        <w:rPr>
          <w:lang w:val="sr-Cyrl-CS"/>
        </w:rPr>
        <w:t>,</w:t>
      </w:r>
      <w:r w:rsidR="00D862E9" w:rsidRPr="003966D4">
        <w:rPr>
          <w:lang w:val="sr-Cyrl-CS"/>
        </w:rPr>
        <w:t xml:space="preserve"> односно број парцеле</w:t>
      </w:r>
      <w:r w:rsidR="003966D4">
        <w:rPr>
          <w:lang w:val="sr-Cyrl-CS"/>
        </w:rPr>
        <w:t xml:space="preserve"> на</w:t>
      </w:r>
      <w:r w:rsidRPr="003966D4">
        <w:rPr>
          <w:lang w:val="sr-Cyrl-CS"/>
        </w:rPr>
        <w:t xml:space="preserve"> коју се </w:t>
      </w:r>
      <w:r w:rsidR="001D3FF4">
        <w:rPr>
          <w:lang w:val="sr-Cyrl-CS"/>
        </w:rPr>
        <w:t>пријава</w:t>
      </w:r>
      <w:r w:rsidR="003966D4">
        <w:rPr>
          <w:lang w:val="sr-Cyrl-CS"/>
        </w:rPr>
        <w:t xml:space="preserve"> </w:t>
      </w:r>
      <w:r w:rsidRPr="003966D4">
        <w:rPr>
          <w:lang w:val="sr-Cyrl-CS"/>
        </w:rPr>
        <w:t>односи</w:t>
      </w:r>
      <w:r w:rsidR="00BA7900">
        <w:rPr>
          <w:lang w:val="sr-Cyrl-CS"/>
        </w:rPr>
        <w:t>;</w:t>
      </w:r>
      <w:r w:rsidR="007F2CAD" w:rsidRPr="003966D4">
        <w:rPr>
          <w:lang w:val="sr-Cyrl-CS"/>
        </w:rPr>
        <w:t xml:space="preserve"> </w:t>
      </w:r>
    </w:p>
    <w:p w:rsidR="00BA7900" w:rsidRPr="00BA7900" w:rsidRDefault="00F36F6F" w:rsidP="00BA7900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t>име и презиме, адреса, ЈМБГ и потпи</w:t>
      </w:r>
      <w:r w:rsidR="00C670DB">
        <w:rPr>
          <w:lang w:val="sr-Cyrl-CS"/>
        </w:rPr>
        <w:t>с</w:t>
      </w:r>
      <w:r w:rsidR="00BA7900">
        <w:rPr>
          <w:lang w:val="sr-Cyrl-CS"/>
        </w:rPr>
        <w:t xml:space="preserve"> подносиоца пријаве</w:t>
      </w:r>
      <w:r w:rsidRPr="003966D4">
        <w:rPr>
          <w:lang w:val="sr-Cyrl-CS"/>
        </w:rPr>
        <w:t>;</w:t>
      </w:r>
      <w:bookmarkStart w:id="0" w:name="_GoBack"/>
      <w:bookmarkEnd w:id="0"/>
      <w:r w:rsidRPr="003966D4">
        <w:rPr>
          <w:lang w:val="sr-Cyrl-CS"/>
        </w:rPr>
        <w:t xml:space="preserve"> </w:t>
      </w:r>
    </w:p>
    <w:p w:rsidR="00F36F6F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изјава о прихватању свих услова из огласа; </w:t>
      </w:r>
    </w:p>
    <w:p w:rsidR="00F36F6F" w:rsidRDefault="003966D4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доказ о уплаћеном депозиту;</w:t>
      </w:r>
    </w:p>
    <w:p w:rsidR="003966D4" w:rsidRDefault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3966D4">
        <w:rPr>
          <w:lang w:val="sr-Cyrl-CS"/>
        </w:rPr>
        <w:t xml:space="preserve">а за враћање </w:t>
      </w:r>
      <w:r w:rsidR="00BA7900">
        <w:rPr>
          <w:lang w:val="sr-Cyrl-CS"/>
        </w:rPr>
        <w:t>уплаћеног депозита;</w:t>
      </w:r>
    </w:p>
    <w:p w:rsidR="00866ED5" w:rsidRPr="00204884" w:rsidRDefault="00BA7900" w:rsidP="00595624">
      <w:pPr>
        <w:numPr>
          <w:ilvl w:val="0"/>
          <w:numId w:val="5"/>
        </w:numPr>
        <w:jc w:val="both"/>
        <w:rPr>
          <w:lang w:val="sr-Cyrl-CS"/>
        </w:rPr>
      </w:pPr>
      <w:r w:rsidRPr="00B74782">
        <w:rPr>
          <w:lang w:val="sr-Cyrl-CS"/>
        </w:rPr>
        <w:t>пуномоћје оверено у складу са посебним законом за заступање у име физичког лица уколико га заступа неко друго физичко лице.</w:t>
      </w:r>
    </w:p>
    <w:p w:rsidR="00866ED5" w:rsidRDefault="00866ED5" w:rsidP="00595624">
      <w:pPr>
        <w:jc w:val="both"/>
        <w:rPr>
          <w:lang w:val="sr-Cyrl-CS"/>
        </w:rPr>
      </w:pPr>
    </w:p>
    <w:p w:rsidR="00E73005" w:rsidRPr="00E73005" w:rsidRDefault="00C7076A" w:rsidP="00E73005">
      <w:pPr>
        <w:shd w:val="clear" w:color="auto" w:fill="FFFFFF"/>
        <w:spacing w:line="230" w:lineRule="exact"/>
        <w:ind w:left="691"/>
        <w:jc w:val="both"/>
        <w:rPr>
          <w:b/>
          <w:color w:val="000000"/>
          <w:spacing w:val="-3"/>
          <w:lang w:val="sr-Cyrl-CS"/>
        </w:rPr>
      </w:pPr>
      <w:r>
        <w:rPr>
          <w:b/>
          <w:color w:val="000000"/>
          <w:spacing w:val="-3"/>
          <w:lang w:val="sr-Cyrl-CS"/>
        </w:rPr>
        <w:t>Пријава</w:t>
      </w:r>
      <w:r w:rsidR="00E73005" w:rsidRPr="00E73005">
        <w:rPr>
          <w:b/>
          <w:color w:val="000000"/>
          <w:spacing w:val="-3"/>
          <w:lang w:val="sr-Cyrl-CS"/>
        </w:rPr>
        <w:t xml:space="preserve"> предузетника мора да садржи:</w:t>
      </w:r>
    </w:p>
    <w:p w:rsidR="00E73005" w:rsidRDefault="00E73005" w:rsidP="00E73005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E73005">
        <w:rPr>
          <w:lang w:val="sr-Cyrl-CS"/>
        </w:rPr>
        <w:t xml:space="preserve">ознаку земљишта, односно број парцеле на коју се </w:t>
      </w:r>
      <w:r w:rsidR="001D3FF4">
        <w:rPr>
          <w:lang w:val="sr-Cyrl-CS"/>
        </w:rPr>
        <w:t>пријава</w:t>
      </w:r>
      <w:r w:rsidRPr="00E73005">
        <w:rPr>
          <w:lang w:val="sr-Cyrl-CS"/>
        </w:rPr>
        <w:t xml:space="preserve"> односи</w:t>
      </w:r>
      <w:r>
        <w:rPr>
          <w:lang w:val="sr-Cyrl-CS"/>
        </w:rPr>
        <w:t xml:space="preserve">; </w:t>
      </w:r>
    </w:p>
    <w:p w:rsidR="00536603" w:rsidRDefault="00536603" w:rsidP="00536603">
      <w:pPr>
        <w:pStyle w:val="ListParagraph"/>
        <w:jc w:val="both"/>
        <w:rPr>
          <w:lang w:val="sr-Cyrl-CS"/>
        </w:rPr>
      </w:pP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>
        <w:rPr>
          <w:color w:val="000000"/>
          <w:spacing w:val="-3"/>
          <w:lang w:val="sr-Cyrl-CS"/>
        </w:rPr>
        <w:t>назив и седиште предузетника, број телефона, потпис од стране овлашћеног лица</w:t>
      </w:r>
      <w:r w:rsidRPr="00093860">
        <w:rPr>
          <w:color w:val="000000"/>
          <w:spacing w:val="-3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5"/>
          <w:lang w:val="sr-Cyrl-CS"/>
        </w:rPr>
      </w:pPr>
      <w:r>
        <w:rPr>
          <w:color w:val="000000"/>
          <w:spacing w:val="-2"/>
          <w:lang w:val="sr-Cyrl-CS"/>
        </w:rPr>
        <w:t>извод из регистра надлежног органа</w:t>
      </w:r>
      <w:r w:rsidRPr="00093860">
        <w:rPr>
          <w:color w:val="000000"/>
          <w:spacing w:val="-2"/>
          <w:lang w:val="sr-Cyrl-CS"/>
        </w:rPr>
        <w:t>;</w:t>
      </w:r>
    </w:p>
    <w:p w:rsidR="00353451" w:rsidRPr="00866ED5" w:rsidRDefault="00E73005" w:rsidP="00353451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 w:rsidRPr="00E73005">
        <w:rPr>
          <w:color w:val="000000"/>
          <w:spacing w:val="2"/>
          <w:lang w:val="sr-Cyrl-CS"/>
        </w:rPr>
        <w:t>потврду о ПИБ-у</w:t>
      </w:r>
      <w:r w:rsidRPr="00E73005">
        <w:rPr>
          <w:color w:val="000000"/>
          <w:spacing w:val="-1"/>
          <w:lang w:val="sr-Cyrl-CS"/>
        </w:rPr>
        <w:t>;</w:t>
      </w:r>
    </w:p>
    <w:p w:rsidR="00E73005" w:rsidRPr="004F25B9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spacing w:val="-11"/>
          <w:lang w:val="sr-Cyrl-CS"/>
        </w:rPr>
      </w:pPr>
      <w:r w:rsidRPr="004F25B9">
        <w:rPr>
          <w:spacing w:val="2"/>
          <w:lang w:val="sr-Cyrl-CS"/>
        </w:rPr>
        <w:t>пуномоћје оверено у складу са посебним законом за заступање у име предузетника</w:t>
      </w:r>
      <w:r w:rsidRPr="004F25B9">
        <w:rPr>
          <w:spacing w:val="-3"/>
          <w:lang w:val="sr-Cyrl-CS"/>
        </w:rPr>
        <w:t>;</w:t>
      </w:r>
    </w:p>
    <w:p w:rsidR="00E73005" w:rsidRDefault="00E73005" w:rsidP="00E73005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E73005">
        <w:rPr>
          <w:color w:val="000000"/>
          <w:spacing w:val="-2"/>
          <w:lang w:val="sr-Cyrl-CS"/>
        </w:rPr>
        <w:t>доказ о уплаћеном депозиту</w:t>
      </w:r>
      <w:r w:rsidRPr="00E73005">
        <w:rPr>
          <w:color w:val="000000"/>
          <w:spacing w:val="-8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093860">
        <w:rPr>
          <w:color w:val="000000"/>
          <w:spacing w:val="-3"/>
          <w:lang w:val="sr-Cyrl-CS"/>
        </w:rPr>
        <w:t>број рачуна за враћање депозита</w:t>
      </w:r>
      <w:r w:rsidR="00C7076A">
        <w:rPr>
          <w:color w:val="000000"/>
          <w:spacing w:val="-3"/>
          <w:lang w:val="sr-Cyrl-CS"/>
        </w:rPr>
        <w:t>.</w:t>
      </w:r>
    </w:p>
    <w:p w:rsidR="00C436E9" w:rsidRDefault="00C436E9" w:rsidP="006321B2">
      <w:pPr>
        <w:jc w:val="both"/>
        <w:rPr>
          <w:lang w:val="sr-Cyrl-CS"/>
        </w:rPr>
      </w:pPr>
    </w:p>
    <w:p w:rsidR="00A67660" w:rsidRPr="00E73005" w:rsidRDefault="00E8262C" w:rsidP="00F36F6F">
      <w:pPr>
        <w:jc w:val="both"/>
        <w:rPr>
          <w:b/>
          <w:lang w:val="sr-Cyrl-CS"/>
        </w:rPr>
      </w:pPr>
      <w:r>
        <w:rPr>
          <w:lang w:val="sr-Cyrl-CS"/>
        </w:rPr>
        <w:t xml:space="preserve">         </w:t>
      </w:r>
      <w:r w:rsidR="0000709C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00709C" w:rsidRPr="00E73005">
        <w:rPr>
          <w:b/>
          <w:lang w:val="sr-Cyrl-CS"/>
        </w:rPr>
        <w:t xml:space="preserve">Пријава правног лица </w:t>
      </w:r>
      <w:r w:rsidR="00FC4482" w:rsidRPr="00E73005">
        <w:rPr>
          <w:b/>
          <w:lang w:val="sr-Cyrl-CS"/>
        </w:rPr>
        <w:t xml:space="preserve">мора да </w:t>
      </w:r>
      <w:r w:rsidR="0000709C" w:rsidRPr="00E73005">
        <w:rPr>
          <w:b/>
          <w:lang w:val="sr-Cyrl-CS"/>
        </w:rPr>
        <w:t xml:space="preserve">садржи: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озн</w:t>
      </w:r>
      <w:r w:rsidR="00D862E9">
        <w:rPr>
          <w:lang w:val="sr-Cyrl-CS"/>
        </w:rPr>
        <w:t>аку земљишта односно број парцел</w:t>
      </w:r>
      <w:r>
        <w:rPr>
          <w:lang w:val="sr-Cyrl-CS"/>
        </w:rPr>
        <w:t xml:space="preserve">е </w:t>
      </w:r>
      <w:r w:rsidR="003966D4">
        <w:rPr>
          <w:lang w:val="sr-Cyrl-CS"/>
        </w:rPr>
        <w:t>на</w:t>
      </w:r>
      <w:r w:rsidR="003966D4" w:rsidRPr="003966D4">
        <w:rPr>
          <w:lang w:val="sr-Cyrl-CS"/>
        </w:rPr>
        <w:t xml:space="preserve"> коју се </w:t>
      </w:r>
      <w:r w:rsidR="001D3FF4">
        <w:rPr>
          <w:lang w:val="sr-Cyrl-CS"/>
        </w:rPr>
        <w:t>пријава</w:t>
      </w:r>
      <w:r w:rsidR="003966D4">
        <w:rPr>
          <w:lang w:val="sr-Cyrl-CS"/>
        </w:rPr>
        <w:t xml:space="preserve"> </w:t>
      </w:r>
      <w:r w:rsidR="003966D4" w:rsidRPr="003966D4">
        <w:rPr>
          <w:lang w:val="sr-Cyrl-CS"/>
        </w:rPr>
        <w:t>односи</w:t>
      </w:r>
      <w:r w:rsidR="003966D4">
        <w:rPr>
          <w:lang w:val="sr-Cyrl-CS"/>
        </w:rPr>
        <w:t>;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фирму, матични број и ПИБ;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име и презиме директора односно лица овлашћеног за заступање и </w:t>
      </w:r>
      <w:r w:rsidR="003966D4">
        <w:rPr>
          <w:lang w:val="sr-Cyrl-CS"/>
        </w:rPr>
        <w:t xml:space="preserve">његов </w:t>
      </w:r>
      <w:r>
        <w:rPr>
          <w:lang w:val="sr-Cyrl-CS"/>
        </w:rPr>
        <w:t xml:space="preserve">потпис;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пуномоћје </w:t>
      </w:r>
      <w:r w:rsidR="003966D4">
        <w:rPr>
          <w:lang w:val="sr-Cyrl-CS"/>
        </w:rPr>
        <w:t xml:space="preserve">оверено у складу са посебним законом којим се представник правног лица овлашћује да учествује на </w:t>
      </w:r>
      <w:r w:rsidR="001D3FF4">
        <w:rPr>
          <w:lang w:val="sr-Cyrl-CS"/>
        </w:rPr>
        <w:t>јавно надметање</w:t>
      </w:r>
      <w:r w:rsidR="003966D4">
        <w:rPr>
          <w:lang w:val="sr-Cyrl-CS"/>
        </w:rPr>
        <w:t xml:space="preserve"> у </w:t>
      </w:r>
      <w:r>
        <w:rPr>
          <w:lang w:val="sr-Cyrl-CS"/>
        </w:rPr>
        <w:t xml:space="preserve">име правног лица;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фотокопију Решења о регистрацији АПР;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доказ о уплаћеном депозиту; </w:t>
      </w:r>
    </w:p>
    <w:p w:rsidR="003966D4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C7076A">
        <w:rPr>
          <w:lang w:val="sr-Cyrl-CS"/>
        </w:rPr>
        <w:t>а за враћање уплаћеног депозита.</w:t>
      </w:r>
    </w:p>
    <w:p w:rsidR="00A67660" w:rsidRDefault="00A67660" w:rsidP="00595624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 </w:t>
      </w:r>
    </w:p>
    <w:p w:rsidR="00F973B1" w:rsidRDefault="00FD09A5" w:rsidP="00FD09A5">
      <w:pPr>
        <w:ind w:left="720"/>
        <w:jc w:val="both"/>
      </w:pPr>
      <w:r>
        <w:rPr>
          <w:lang w:val="sr-Cyrl-CS"/>
        </w:rPr>
        <w:t xml:space="preserve">Непотпуне и неблаговремене </w:t>
      </w:r>
      <w:r w:rsidR="009220C4">
        <w:rPr>
          <w:lang w:val="sr-Cyrl-CS"/>
        </w:rPr>
        <w:t>пријаве</w:t>
      </w:r>
      <w:r w:rsidR="00D93391">
        <w:rPr>
          <w:lang w:val="sr-Cyrl-CS"/>
        </w:rPr>
        <w:t xml:space="preserve"> одбацују се и</w:t>
      </w:r>
      <w:r>
        <w:rPr>
          <w:lang w:val="sr-Cyrl-CS"/>
        </w:rPr>
        <w:t xml:space="preserve"> неће се разматрати. </w:t>
      </w:r>
    </w:p>
    <w:p w:rsidR="00F973B1" w:rsidRDefault="00F973B1">
      <w:pPr>
        <w:jc w:val="both"/>
        <w:rPr>
          <w:lang w:val="sr-Cyrl-CS"/>
        </w:rPr>
      </w:pPr>
    </w:p>
    <w:p w:rsidR="00F973B1" w:rsidRPr="00BE3508" w:rsidRDefault="00D862E9" w:rsidP="005667B2">
      <w:pPr>
        <w:jc w:val="both"/>
        <w:rPr>
          <w:lang w:val="sr-Cyrl-CS"/>
        </w:rPr>
      </w:pPr>
      <w:r>
        <w:rPr>
          <w:b/>
          <w:bCs/>
        </w:rPr>
        <w:tab/>
      </w:r>
      <w:r>
        <w:rPr>
          <w:b/>
          <w:bCs/>
          <w:lang w:val="sr-Cyrl-CS"/>
        </w:rPr>
        <w:t>9</w:t>
      </w:r>
      <w:r w:rsidR="00F973B1">
        <w:rPr>
          <w:b/>
          <w:bCs/>
        </w:rPr>
        <w:t>.</w:t>
      </w:r>
      <w:r w:rsidR="00026D0F">
        <w:t xml:space="preserve"> </w:t>
      </w:r>
      <w:r w:rsidR="00BA7900">
        <w:t>Јавно надметање</w:t>
      </w:r>
      <w:r w:rsidR="00BE3508" w:rsidRPr="00BE3508">
        <w:rPr>
          <w:lang w:val="sr-Cyrl-CS"/>
        </w:rPr>
        <w:t xml:space="preserve"> сматра се успешним ако за оглашену парцелу Комисија констатује да су </w:t>
      </w:r>
      <w:r w:rsidR="009220C4">
        <w:rPr>
          <w:lang w:val="sr-Cyrl-CS"/>
        </w:rPr>
        <w:t>присутна најмање 2 квалификована понуђача</w:t>
      </w:r>
      <w:r w:rsidR="00BE3508" w:rsidRPr="00BE3508">
        <w:rPr>
          <w:lang w:val="sr-Cyrl-CS"/>
        </w:rPr>
        <w:t>.</w:t>
      </w:r>
      <w:r w:rsidR="00BE3508">
        <w:rPr>
          <w:color w:val="FF0000"/>
          <w:lang w:val="sr-Cyrl-CS"/>
        </w:rPr>
        <w:t xml:space="preserve"> </w:t>
      </w:r>
    </w:p>
    <w:p w:rsidR="00F973B1" w:rsidRDefault="00F973B1">
      <w:pPr>
        <w:jc w:val="both"/>
        <w:rPr>
          <w:lang w:val="sr-Cyrl-CS"/>
        </w:rPr>
      </w:pPr>
    </w:p>
    <w:p w:rsidR="00F973B1" w:rsidRDefault="00BE3508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Pr="00BE3508">
        <w:rPr>
          <w:b/>
          <w:lang w:val="sr-Cyrl-CS"/>
        </w:rPr>
        <w:t>10</w:t>
      </w:r>
      <w:r>
        <w:rPr>
          <w:b/>
          <w:lang w:val="sr-Cyrl-CS"/>
        </w:rPr>
        <w:t xml:space="preserve">. </w:t>
      </w:r>
      <w:r w:rsidR="00F973B1">
        <w:rPr>
          <w:lang w:val="sr-Cyrl-CS"/>
        </w:rPr>
        <w:t>Пост</w:t>
      </w:r>
      <w:r w:rsidR="00130CF3">
        <w:rPr>
          <w:lang w:val="sr-Cyrl-CS"/>
        </w:rPr>
        <w:t xml:space="preserve">упак </w:t>
      </w:r>
      <w:r w:rsidR="00C562F8">
        <w:rPr>
          <w:lang w:val="sr-Cyrl-CS"/>
        </w:rPr>
        <w:t xml:space="preserve">јавног надметања </w:t>
      </w:r>
      <w:r w:rsidR="00130CF3">
        <w:rPr>
          <w:lang w:val="sr-Cyrl-CS"/>
        </w:rPr>
        <w:t xml:space="preserve">спроводи </w:t>
      </w:r>
      <w:r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B56167">
        <w:rPr>
          <w:lang w:val="sr-Cyrl-CS"/>
        </w:rPr>
        <w:t xml:space="preserve">. </w:t>
      </w:r>
    </w:p>
    <w:p w:rsidR="00B56167" w:rsidRDefault="00557C95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</w:t>
      </w:r>
      <w:r w:rsidR="00B56167">
        <w:rPr>
          <w:lang w:val="sr-Cyrl-CS"/>
        </w:rPr>
        <w:t xml:space="preserve">О резултатима спроведеног </w:t>
      </w:r>
      <w:r w:rsidR="004E0EE4">
        <w:rPr>
          <w:lang w:val="sr-Cyrl-CS"/>
        </w:rPr>
        <w:t>јавног надметања</w:t>
      </w:r>
      <w:r w:rsidR="00B56167">
        <w:rPr>
          <w:lang w:val="sr-Cyrl-CS"/>
        </w:rPr>
        <w:t xml:space="preserve"> Комисија ће писмено обавестити св</w:t>
      </w:r>
      <w:r w:rsidR="004E0EE4">
        <w:rPr>
          <w:lang w:val="sr-Cyrl-CS"/>
        </w:rPr>
        <w:t xml:space="preserve">е учеснике јавног надметања </w:t>
      </w:r>
      <w:r w:rsidR="00B56167">
        <w:rPr>
          <w:lang w:val="sr-Cyrl-CS"/>
        </w:rPr>
        <w:t xml:space="preserve">у року од 5 радних дана од дана </w:t>
      </w:r>
      <w:r w:rsidR="009220C4">
        <w:rPr>
          <w:lang w:val="sr-Cyrl-CS"/>
        </w:rPr>
        <w:t>јавног надметања</w:t>
      </w:r>
      <w:r w:rsidR="00B56167">
        <w:rPr>
          <w:lang w:val="sr-Cyrl-CS"/>
        </w:rPr>
        <w:t xml:space="preserve">. </w:t>
      </w:r>
    </w:p>
    <w:p w:rsidR="00F973B1" w:rsidRDefault="00F973B1">
      <w:pPr>
        <w:ind w:left="720"/>
        <w:rPr>
          <w:lang w:val="sr-Cyrl-CS"/>
        </w:rPr>
      </w:pPr>
    </w:p>
    <w:p w:rsidR="00CB2A35" w:rsidRDefault="00F02CBD">
      <w:pPr>
        <w:jc w:val="both"/>
        <w:rPr>
          <w:lang w:val="sr-Cyrl-CS"/>
        </w:rPr>
      </w:pPr>
      <w:r>
        <w:rPr>
          <w:b/>
          <w:bCs/>
          <w:lang w:val="sr-Cyrl-CS"/>
        </w:rPr>
        <w:t xml:space="preserve">            1</w:t>
      </w:r>
      <w:r w:rsidR="00D862E9">
        <w:rPr>
          <w:b/>
          <w:bCs/>
          <w:lang w:val="sr-Cyrl-CS"/>
        </w:rPr>
        <w:t>1</w:t>
      </w:r>
      <w:r w:rsidR="00F973B1">
        <w:rPr>
          <w:b/>
          <w:bCs/>
          <w:lang w:val="sr-Cyrl-CS"/>
        </w:rPr>
        <w:t xml:space="preserve">. </w:t>
      </w:r>
      <w:r w:rsidR="00CB2A35" w:rsidRPr="00CB2A35">
        <w:rPr>
          <w:bCs/>
          <w:lang w:val="sr-Cyrl-CS"/>
        </w:rPr>
        <w:t>Уплаћени износ депозита</w:t>
      </w:r>
      <w:r w:rsidR="00CB2A35">
        <w:rPr>
          <w:lang w:val="sr-Cyrl-CS"/>
        </w:rPr>
        <w:t xml:space="preserve"> не враћа се:</w:t>
      </w:r>
    </w:p>
    <w:p w:rsidR="00CB2A35" w:rsidRDefault="00CB2A35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CB2A35">
        <w:rPr>
          <w:lang w:val="sr-Cyrl-CS"/>
        </w:rPr>
        <w:t xml:space="preserve"> </w:t>
      </w:r>
      <w:r>
        <w:rPr>
          <w:lang w:val="sr-Cyrl-CS"/>
        </w:rPr>
        <w:t xml:space="preserve">ако подносилац благовремене и потпуне </w:t>
      </w:r>
      <w:r w:rsidR="009220C4">
        <w:rPr>
          <w:lang w:val="sr-Cyrl-CS"/>
        </w:rPr>
        <w:t>пријаве</w:t>
      </w:r>
      <w:r>
        <w:rPr>
          <w:lang w:val="sr-Cyrl-CS"/>
        </w:rPr>
        <w:t xml:space="preserve"> не </w:t>
      </w:r>
      <w:r w:rsidR="000B2E5B">
        <w:rPr>
          <w:lang w:val="sr-Cyrl-CS"/>
        </w:rPr>
        <w:t>узме учешће на</w:t>
      </w:r>
      <w:r>
        <w:rPr>
          <w:lang w:val="sr-Cyrl-CS"/>
        </w:rPr>
        <w:t xml:space="preserve"> </w:t>
      </w:r>
      <w:r w:rsidR="009220C4">
        <w:rPr>
          <w:lang w:val="sr-Cyrl-CS"/>
        </w:rPr>
        <w:t xml:space="preserve">јавном надметању </w:t>
      </w:r>
      <w:r>
        <w:rPr>
          <w:lang w:val="sr-Cyrl-CS"/>
        </w:rPr>
        <w:t xml:space="preserve">и не обавести комисију писаним путем </w:t>
      </w:r>
      <w:r w:rsidR="000B2E5B">
        <w:rPr>
          <w:lang w:val="sr-Cyrl-CS"/>
        </w:rPr>
        <w:t xml:space="preserve">да неће учествовати у надметању најмање </w:t>
      </w:r>
      <w:r>
        <w:rPr>
          <w:lang w:val="sr-Cyrl-CS"/>
        </w:rPr>
        <w:t>24 сата пре заказаног</w:t>
      </w:r>
      <w:r w:rsidR="000B2E5B">
        <w:rPr>
          <w:lang w:val="sr-Cyrl-CS"/>
        </w:rPr>
        <w:t xml:space="preserve"> почетка</w:t>
      </w:r>
      <w:r>
        <w:rPr>
          <w:lang w:val="sr-Cyrl-CS"/>
        </w:rPr>
        <w:t xml:space="preserve"> </w:t>
      </w:r>
      <w:r w:rsidR="009220C4">
        <w:rPr>
          <w:lang w:val="sr-Cyrl-CS"/>
        </w:rPr>
        <w:t>јавног надметања</w:t>
      </w:r>
      <w:r>
        <w:rPr>
          <w:lang w:val="sr-Cyrl-CS"/>
        </w:rPr>
        <w:t xml:space="preserve">; </w:t>
      </w:r>
    </w:p>
    <w:p w:rsidR="00F973B1" w:rsidRPr="000B6055" w:rsidRDefault="00CB2A35" w:rsidP="000B6055">
      <w:pPr>
        <w:ind w:firstLine="720"/>
        <w:jc w:val="both"/>
        <w:rPr>
          <w:lang w:val="en-US"/>
        </w:rPr>
      </w:pPr>
      <w:r>
        <w:rPr>
          <w:lang w:val="sr-Cyrl-CS"/>
        </w:rPr>
        <w:t xml:space="preserve">- </w:t>
      </w:r>
      <w:r w:rsidR="000C4241">
        <w:rPr>
          <w:lang w:val="sr-Cyrl-CS"/>
        </w:rPr>
        <w:t xml:space="preserve">ако подносилац благовремене и потпуне </w:t>
      </w:r>
      <w:r w:rsidR="009220C4">
        <w:rPr>
          <w:lang w:val="sr-Cyrl-CS"/>
        </w:rPr>
        <w:t>пријаве</w:t>
      </w:r>
      <w:r w:rsidR="000C4241">
        <w:rPr>
          <w:lang w:val="sr-Cyrl-CS"/>
        </w:rPr>
        <w:t xml:space="preserve">, </w:t>
      </w:r>
      <w:r w:rsidR="007C7D9D">
        <w:rPr>
          <w:lang w:val="sr-Cyrl-CS"/>
        </w:rPr>
        <w:t>који је стекао ст</w:t>
      </w:r>
      <w:r w:rsidR="00B937FD">
        <w:rPr>
          <w:lang w:val="sr-Cyrl-CS"/>
        </w:rPr>
        <w:t>атус купца оглашеног земљишта,</w:t>
      </w:r>
      <w:r w:rsidR="007C7D9D">
        <w:rPr>
          <w:lang w:val="sr-Cyrl-CS"/>
        </w:rPr>
        <w:t xml:space="preserve"> не испуни услове за закључе</w:t>
      </w:r>
      <w:r w:rsidR="000B6055">
        <w:rPr>
          <w:lang w:val="sr-Cyrl-CS"/>
        </w:rPr>
        <w:t xml:space="preserve">ње уговора о отуђењу предметног </w:t>
      </w:r>
      <w:r w:rsidR="007C7D9D">
        <w:rPr>
          <w:lang w:val="sr-Cyrl-CS"/>
        </w:rPr>
        <w:t>грађевинског земљишта, односно не приступи закључењу уговора у року од 30 дана од дана доношења одлуке о отуђењу земљишта</w:t>
      </w:r>
      <w:r w:rsidR="000C4241">
        <w:rPr>
          <w:lang w:val="sr-Cyrl-CS"/>
        </w:rPr>
        <w:t xml:space="preserve">; </w:t>
      </w:r>
    </w:p>
    <w:p w:rsidR="000C4241" w:rsidRDefault="000C4241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ако </w:t>
      </w:r>
      <w:r w:rsidR="009220C4">
        <w:rPr>
          <w:lang w:val="sr-Cyrl-CS"/>
        </w:rPr>
        <w:t xml:space="preserve">лице које понуди на јавном надметању највећу цену </w:t>
      </w:r>
      <w:r>
        <w:rPr>
          <w:lang w:val="sr-Cyrl-CS"/>
        </w:rPr>
        <w:t xml:space="preserve">одбије да потпише изјаву о понуђеном највишем износу цене за отуђење земљишта. </w:t>
      </w:r>
    </w:p>
    <w:p w:rsidR="00F973B1" w:rsidRDefault="00F973B1">
      <w:pPr>
        <w:rPr>
          <w:lang w:val="sr-Cyrl-CS"/>
        </w:rPr>
      </w:pPr>
    </w:p>
    <w:p w:rsidR="00F973B1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D862E9">
        <w:rPr>
          <w:b/>
          <w:bCs/>
          <w:lang w:val="sr-Cyrl-CS"/>
        </w:rPr>
        <w:t>12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>Ближа права и</w:t>
      </w:r>
      <w:r w:rsidR="006E7D29">
        <w:rPr>
          <w:lang w:val="sr-Cyrl-CS"/>
        </w:rPr>
        <w:t xml:space="preserve"> обавезе регулисаће се уговором који се закључује </w:t>
      </w:r>
      <w:r w:rsidR="000C4241">
        <w:rPr>
          <w:lang w:val="sr-Cyrl-CS"/>
        </w:rPr>
        <w:t xml:space="preserve">између општине </w:t>
      </w:r>
      <w:r w:rsidR="00265B54">
        <w:rPr>
          <w:lang w:val="sr-Cyrl-CS"/>
        </w:rPr>
        <w:t xml:space="preserve"> Владичин Хан</w:t>
      </w:r>
      <w:r w:rsidR="000C4241">
        <w:rPr>
          <w:lang w:val="sr-Cyrl-CS"/>
        </w:rPr>
        <w:t xml:space="preserve"> и купца,</w:t>
      </w:r>
      <w:r w:rsidR="00265B54">
        <w:rPr>
          <w:lang w:val="sr-Cyrl-CS"/>
        </w:rPr>
        <w:t xml:space="preserve"> </w:t>
      </w:r>
      <w:r w:rsidR="006E7D29">
        <w:rPr>
          <w:lang w:val="sr-Cyrl-CS"/>
        </w:rPr>
        <w:t xml:space="preserve">у року од 30 дана од дана </w:t>
      </w:r>
      <w:r w:rsidR="000C4241">
        <w:rPr>
          <w:lang w:val="sr-Cyrl-CS"/>
        </w:rPr>
        <w:t>доношења одлуке</w:t>
      </w:r>
      <w:r w:rsidR="006E7D29">
        <w:rPr>
          <w:lang w:val="sr-Cyrl-CS"/>
        </w:rPr>
        <w:t xml:space="preserve"> о </w:t>
      </w:r>
      <w:r w:rsidR="00D862E9">
        <w:rPr>
          <w:lang w:val="sr-Cyrl-CS"/>
        </w:rPr>
        <w:t xml:space="preserve">отуђењу </w:t>
      </w:r>
      <w:r w:rsidR="006E7D29">
        <w:rPr>
          <w:lang w:val="sr-Cyrl-CS"/>
        </w:rPr>
        <w:t xml:space="preserve">грађевинског земљишта </w:t>
      </w:r>
      <w:r w:rsidR="00D862E9">
        <w:rPr>
          <w:lang w:val="sr-Cyrl-CS"/>
        </w:rPr>
        <w:t>у јавној својини</w:t>
      </w:r>
      <w:r w:rsidR="000C4241">
        <w:rPr>
          <w:lang w:val="sr-Cyrl-CS"/>
        </w:rPr>
        <w:t xml:space="preserve"> од стране Скупштине општине Владичин Хан и прибављања мишљења надлежног правобранилаштва. </w:t>
      </w:r>
    </w:p>
    <w:p w:rsidR="00265B54" w:rsidRDefault="00265B54">
      <w:pPr>
        <w:jc w:val="both"/>
        <w:rPr>
          <w:lang w:val="sr-Cyrl-CS"/>
        </w:rPr>
      </w:pPr>
    </w:p>
    <w:p w:rsidR="00F973B1" w:rsidRDefault="00F973B1" w:rsidP="00C92AA4">
      <w:pPr>
        <w:jc w:val="both"/>
        <w:rPr>
          <w:b/>
          <w:bCs/>
          <w:lang w:val="sr-Cyrl-CS"/>
        </w:rPr>
      </w:pPr>
      <w:r>
        <w:rPr>
          <w:lang w:val="sr-Cyrl-CS"/>
        </w:rPr>
        <w:tab/>
      </w:r>
      <w:r w:rsidR="00753812">
        <w:rPr>
          <w:b/>
          <w:bCs/>
          <w:lang w:val="sr-Cyrl-CS"/>
        </w:rPr>
        <w:t>13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 xml:space="preserve">За  сва  ближа  обавештења  </w:t>
      </w:r>
      <w:r w:rsidR="00900AE4">
        <w:rPr>
          <w:lang w:val="sr-Cyrl-CS"/>
        </w:rPr>
        <w:t>заинтересовани учесници у поступку отуђења предметне непокретн</w:t>
      </w:r>
      <w:r w:rsidR="009220C4">
        <w:rPr>
          <w:lang w:val="sr-Cyrl-CS"/>
        </w:rPr>
        <w:t>ости могу се обратити имовинско</w:t>
      </w:r>
      <w:r w:rsidR="00900AE4">
        <w:rPr>
          <w:lang w:val="sr-Cyrl-CS"/>
        </w:rPr>
        <w:t xml:space="preserve">правној служби </w:t>
      </w:r>
      <w:r w:rsidR="007C2A28">
        <w:rPr>
          <w:lang w:val="sr-Cyrl-CS"/>
        </w:rPr>
        <w:t>О</w:t>
      </w:r>
      <w:r w:rsidR="00900AE4">
        <w:rPr>
          <w:lang w:val="sr-Cyrl-CS"/>
        </w:rPr>
        <w:t>пштинске управе</w:t>
      </w:r>
      <w:r w:rsidR="007C2A28">
        <w:rPr>
          <w:lang w:val="sr-Cyrl-CS"/>
        </w:rPr>
        <w:t xml:space="preserve"> општине</w:t>
      </w:r>
      <w:r w:rsidR="00900AE4">
        <w:rPr>
          <w:lang w:val="sr-Cyrl-CS"/>
        </w:rPr>
        <w:t xml:space="preserve"> Владичин Хан, сваким радним даном од </w:t>
      </w:r>
      <w:r w:rsidR="006663BF" w:rsidRPr="003F1687">
        <w:rPr>
          <w:lang w:val="sr-Cyrl-CS"/>
        </w:rPr>
        <w:t>7</w:t>
      </w:r>
      <w:r w:rsidR="00900AE4" w:rsidRPr="003F1687">
        <w:rPr>
          <w:lang w:val="sr-Cyrl-CS"/>
        </w:rPr>
        <w:t xml:space="preserve"> до 15 часова.</w:t>
      </w:r>
      <w:r w:rsidR="00900AE4">
        <w:rPr>
          <w:lang w:val="sr-Cyrl-CS"/>
        </w:rPr>
        <w:t xml:space="preserve"> </w:t>
      </w:r>
      <w:r>
        <w:rPr>
          <w:lang w:val="sr-Cyrl-CS"/>
        </w:rPr>
        <w:t xml:space="preserve">  </w:t>
      </w:r>
    </w:p>
    <w:p w:rsidR="00204884" w:rsidRDefault="00204884">
      <w:pPr>
        <w:rPr>
          <w:b/>
          <w:bCs/>
          <w:lang w:val="sr-Cyrl-CS"/>
        </w:rPr>
      </w:pPr>
    </w:p>
    <w:p w:rsidR="006B4BFB" w:rsidRDefault="006B4BFB">
      <w:pPr>
        <w:rPr>
          <w:b/>
          <w:bCs/>
          <w:lang w:val="sr-Cyrl-CS"/>
        </w:rPr>
      </w:pPr>
    </w:p>
    <w:p w:rsidR="00F973B1" w:rsidRPr="00156976" w:rsidRDefault="00F973B1" w:rsidP="00900AE4">
      <w:pPr>
        <w:pStyle w:val="BodyText"/>
        <w:ind w:firstLine="720"/>
        <w:rPr>
          <w:lang w:val="en-US"/>
        </w:rPr>
      </w:pPr>
      <w:r w:rsidRPr="00C92AA4">
        <w:rPr>
          <w:sz w:val="22"/>
          <w:szCs w:val="22"/>
        </w:rPr>
        <w:t>ОВАЈ ОГЛАС ОБЈАВЉЕН ЈЕ НА ОГЛАСНОЈ ТАБЛИ С</w:t>
      </w:r>
      <w:r w:rsidR="000C668D" w:rsidRPr="00C92AA4">
        <w:rPr>
          <w:sz w:val="22"/>
          <w:szCs w:val="22"/>
        </w:rPr>
        <w:t>КУПШТИНЕ ОПШТИНЕ ВЛАДИЧИН ХАН</w:t>
      </w:r>
      <w:r w:rsidR="00C92AA4">
        <w:rPr>
          <w:sz w:val="22"/>
          <w:szCs w:val="22"/>
        </w:rPr>
        <w:t xml:space="preserve">, </w:t>
      </w:r>
      <w:r w:rsidR="00D521A9">
        <w:rPr>
          <w:sz w:val="22"/>
          <w:szCs w:val="22"/>
        </w:rPr>
        <w:t xml:space="preserve">У </w:t>
      </w:r>
      <w:r w:rsidR="00C92AA4">
        <w:rPr>
          <w:sz w:val="22"/>
          <w:szCs w:val="22"/>
        </w:rPr>
        <w:t xml:space="preserve">СРЕДСТВИМА ЈАВНОГ ИНФОРМИСАЊА </w:t>
      </w:r>
      <w:r w:rsidR="00441102" w:rsidRPr="00C92AA4">
        <w:rPr>
          <w:sz w:val="22"/>
          <w:szCs w:val="22"/>
        </w:rPr>
        <w:t>И ИНТЕРНЕТ АДРЕСИ</w:t>
      </w:r>
      <w:r w:rsidR="009B7D47" w:rsidRPr="00C92AA4">
        <w:rPr>
          <w:sz w:val="22"/>
          <w:szCs w:val="22"/>
        </w:rPr>
        <w:t xml:space="preserve"> ОПШТИНЕ</w:t>
      </w:r>
      <w:r w:rsidR="00B414EA">
        <w:t xml:space="preserve"> </w:t>
      </w:r>
      <w:proofErr w:type="spellStart"/>
      <w:r w:rsidR="00156976">
        <w:rPr>
          <w:lang w:val="en-US"/>
        </w:rPr>
        <w:t>www.vladicinhan.org.rs</w:t>
      </w:r>
      <w:proofErr w:type="spellEnd"/>
      <w:r w:rsidR="009B7D47">
        <w:t>,</w:t>
      </w:r>
      <w:r>
        <w:t xml:space="preserve"> дана</w:t>
      </w:r>
      <w:r w:rsidR="00740B67" w:rsidRPr="00555765">
        <w:t xml:space="preserve"> </w:t>
      </w:r>
      <w:r w:rsidR="003E00E1" w:rsidRPr="00004F26">
        <w:rPr>
          <w:lang w:val="sr-Cyrl-RS"/>
        </w:rPr>
        <w:t>22</w:t>
      </w:r>
      <w:r w:rsidRPr="00004F26">
        <w:t>.</w:t>
      </w:r>
      <w:r w:rsidR="00CA625B" w:rsidRPr="00004F26">
        <w:rPr>
          <w:lang w:val="sr-Cyrl-RS"/>
        </w:rPr>
        <w:t>4</w:t>
      </w:r>
      <w:r w:rsidR="00A3392C" w:rsidRPr="00004F26">
        <w:t>.20</w:t>
      </w:r>
      <w:r w:rsidR="00CA625B" w:rsidRPr="00004F26">
        <w:rPr>
          <w:lang w:val="sr-Cyrl-RS"/>
        </w:rPr>
        <w:t>24</w:t>
      </w:r>
      <w:r w:rsidRPr="00004F26">
        <w:t>. године.</w:t>
      </w:r>
      <w:r w:rsidR="00285CA5" w:rsidRPr="00004F26">
        <w:t xml:space="preserve"> </w:t>
      </w:r>
      <w:r w:rsidR="00156976" w:rsidRPr="00004F26">
        <w:rPr>
          <w:lang w:val="en-US"/>
        </w:rPr>
        <w:t xml:space="preserve"> </w:t>
      </w:r>
    </w:p>
    <w:p w:rsidR="00C92AA4" w:rsidRDefault="00C92AA4" w:rsidP="00900AE4">
      <w:pPr>
        <w:rPr>
          <w:b/>
          <w:bCs/>
          <w:lang w:val="sr-Cyrl-CS"/>
        </w:rPr>
      </w:pPr>
    </w:p>
    <w:p w:rsidR="00C92AA4" w:rsidRDefault="00900AE4" w:rsidP="00900AE4">
      <w:pPr>
        <w:ind w:firstLine="720"/>
        <w:jc w:val="both"/>
        <w:rPr>
          <w:lang w:val="sr-Cyrl-CS"/>
        </w:rPr>
      </w:pPr>
      <w:r w:rsidRPr="00900AE4">
        <w:rPr>
          <w:b/>
          <w:sz w:val="22"/>
          <w:szCs w:val="22"/>
          <w:lang w:val="sr-Cyrl-CS"/>
        </w:rPr>
        <w:t>КОМИСИЈА ЗА СПРОВОЂЕЊЕ ПОСТУПКА ОТУЂЕЊА, ДАВАЊА У ЗАКУП, ПРИБАВЉАЊА  И РАЗМЕНЕ ГРАЂЕВИНСКОГ ЗЕМЉИШТА У ЈАВНОЈ СВОЈИНИ ОПШТИНЕ ВЛАДИЧИН ХАН</w:t>
      </w:r>
      <w:r>
        <w:rPr>
          <w:lang w:val="sr-Cyrl-CS"/>
        </w:rPr>
        <w:t xml:space="preserve"> </w:t>
      </w:r>
    </w:p>
    <w:p w:rsidR="00900AE4" w:rsidRDefault="00900AE4" w:rsidP="00900AE4">
      <w:pPr>
        <w:ind w:firstLine="720"/>
        <w:jc w:val="both"/>
        <w:rPr>
          <w:lang w:val="sr-Cyrl-CS"/>
        </w:rPr>
      </w:pPr>
    </w:p>
    <w:p w:rsidR="00900AE4" w:rsidRPr="009220C4" w:rsidRDefault="009220C4" w:rsidP="00900AE4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 xml:space="preserve">IV </w:t>
      </w:r>
      <w:r w:rsidR="00900AE4">
        <w:rPr>
          <w:b/>
          <w:bCs/>
          <w:lang w:val="sr-Cyrl-CS"/>
        </w:rPr>
        <w:t xml:space="preserve">Број: </w:t>
      </w:r>
      <w:r w:rsidR="007C2A28">
        <w:rPr>
          <w:b/>
          <w:bCs/>
          <w:lang w:val="sr-Cyrl-CS"/>
        </w:rPr>
        <w:t>463</w:t>
      </w:r>
      <w:r w:rsidR="00900AE4" w:rsidRPr="008062E5">
        <w:rPr>
          <w:b/>
          <w:bCs/>
          <w:lang w:val="sr-Cyrl-CS"/>
        </w:rPr>
        <w:t>-</w:t>
      </w:r>
      <w:r w:rsidR="00CA625B">
        <w:rPr>
          <w:b/>
          <w:bCs/>
          <w:lang w:val="sr-Cyrl-RS"/>
        </w:rPr>
        <w:t>10</w:t>
      </w:r>
      <w:r w:rsidR="00900AE4" w:rsidRPr="008062E5">
        <w:rPr>
          <w:b/>
          <w:bCs/>
          <w:lang w:val="sr-Cyrl-CS"/>
        </w:rPr>
        <w:t>/</w:t>
      </w:r>
      <w:r w:rsidR="004C453A" w:rsidRPr="008062E5">
        <w:rPr>
          <w:b/>
          <w:bCs/>
        </w:rPr>
        <w:t>2</w:t>
      </w:r>
      <w:r w:rsidR="0071691A" w:rsidRPr="008062E5">
        <w:rPr>
          <w:b/>
          <w:bCs/>
          <w:lang w:val="en-US"/>
        </w:rPr>
        <w:t>/</w:t>
      </w:r>
      <w:r w:rsidR="00900AE4" w:rsidRPr="008062E5">
        <w:rPr>
          <w:b/>
          <w:bCs/>
          <w:lang w:val="sr-Cyrl-CS"/>
        </w:rPr>
        <w:t>20</w:t>
      </w:r>
      <w:r w:rsidR="00CA625B">
        <w:rPr>
          <w:b/>
          <w:bCs/>
          <w:lang w:val="sr-Cyrl-CS"/>
        </w:rPr>
        <w:t>24</w:t>
      </w:r>
      <w:r w:rsidR="00900AE4" w:rsidRPr="008062E5">
        <w:rPr>
          <w:b/>
          <w:bCs/>
          <w:lang w:val="sr-Cyrl-CS"/>
        </w:rPr>
        <w:t>-</w:t>
      </w:r>
      <w:r w:rsidR="00766679" w:rsidRPr="008062E5">
        <w:rPr>
          <w:b/>
          <w:bCs/>
          <w:lang w:val="sr-Cyrl-CS"/>
        </w:rPr>
        <w:t>03</w:t>
      </w:r>
    </w:p>
    <w:p w:rsidR="00900AE4" w:rsidRDefault="00900AE4" w:rsidP="00C436E9">
      <w:pPr>
        <w:jc w:val="both"/>
        <w:rPr>
          <w:b/>
          <w:bCs/>
          <w:lang w:val="sr-Cyrl-CS"/>
        </w:rPr>
      </w:pPr>
    </w:p>
    <w:p w:rsidR="00F973B1" w:rsidRPr="00982AB8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</w:t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DF3845">
        <w:rPr>
          <w:b/>
          <w:bCs/>
          <w:lang w:val="sr-Cyrl-CS"/>
        </w:rPr>
        <w:t xml:space="preserve">                </w:t>
      </w:r>
      <w:r>
        <w:rPr>
          <w:b/>
          <w:bCs/>
          <w:lang w:val="sr-Cyrl-CS"/>
        </w:rPr>
        <w:t xml:space="preserve">          ПРЕДСЕДНИК КОМИСИЈЕ</w:t>
      </w:r>
    </w:p>
    <w:p w:rsidR="00F973B1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 </w:t>
      </w:r>
      <w:r w:rsidR="009220C4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 </w:t>
      </w:r>
      <w:r w:rsidR="009220C4">
        <w:rPr>
          <w:b/>
          <w:bCs/>
          <w:lang w:val="sr-Cyrl-CS"/>
        </w:rPr>
        <w:t>Милош Стојановић</w:t>
      </w: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7C2A28" w:rsidRDefault="007C2A28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sectPr w:rsidR="00805ED2" w:rsidSect="00595624">
      <w:pgSz w:w="11906" w:h="16838"/>
      <w:pgMar w:top="360" w:right="1134" w:bottom="2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1442"/>
    <w:multiLevelType w:val="hybridMultilevel"/>
    <w:tmpl w:val="EF32D914"/>
    <w:lvl w:ilvl="0" w:tplc="85D23B1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24C30"/>
    <w:multiLevelType w:val="hybridMultilevel"/>
    <w:tmpl w:val="9662BBF4"/>
    <w:lvl w:ilvl="0" w:tplc="3504210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C72E8E"/>
    <w:multiLevelType w:val="hybridMultilevel"/>
    <w:tmpl w:val="EAF6824C"/>
    <w:lvl w:ilvl="0" w:tplc="42EE1D64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A322A83"/>
    <w:multiLevelType w:val="multilevel"/>
    <w:tmpl w:val="3DD231F4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2D150A"/>
    <w:multiLevelType w:val="hybridMultilevel"/>
    <w:tmpl w:val="29E0CA04"/>
    <w:lvl w:ilvl="0" w:tplc="D4066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80DC0"/>
    <w:multiLevelType w:val="hybridMultilevel"/>
    <w:tmpl w:val="CF5EC40E"/>
    <w:lvl w:ilvl="0" w:tplc="C2E0A588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>
    <w:nsid w:val="46382254"/>
    <w:multiLevelType w:val="multilevel"/>
    <w:tmpl w:val="77A20FC2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E57BDA"/>
    <w:multiLevelType w:val="singleLevel"/>
    <w:tmpl w:val="6C743AA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FF65617"/>
    <w:multiLevelType w:val="hybridMultilevel"/>
    <w:tmpl w:val="3DD231F4"/>
    <w:lvl w:ilvl="0" w:tplc="C41275D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134EDA"/>
    <w:multiLevelType w:val="hybridMultilevel"/>
    <w:tmpl w:val="E092FCB0"/>
    <w:lvl w:ilvl="0" w:tplc="079C5C5E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5E4E28DC"/>
    <w:multiLevelType w:val="hybridMultilevel"/>
    <w:tmpl w:val="B072A21C"/>
    <w:lvl w:ilvl="0" w:tplc="BD2A6C8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E82DCF"/>
    <w:multiLevelType w:val="hybridMultilevel"/>
    <w:tmpl w:val="77A20FC2"/>
    <w:lvl w:ilvl="0" w:tplc="AB0C7E58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343000"/>
    <w:multiLevelType w:val="hybridMultilevel"/>
    <w:tmpl w:val="79A05D60"/>
    <w:lvl w:ilvl="0" w:tplc="6A6638A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F018C7"/>
    <w:multiLevelType w:val="hybridMultilevel"/>
    <w:tmpl w:val="8E3AC6D8"/>
    <w:lvl w:ilvl="0" w:tplc="95B828C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99B1337"/>
    <w:multiLevelType w:val="hybridMultilevel"/>
    <w:tmpl w:val="56BAB076"/>
    <w:lvl w:ilvl="0" w:tplc="2610773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14"/>
  </w:num>
  <w:num w:numId="11">
    <w:abstractNumId w:val="0"/>
  </w:num>
  <w:num w:numId="12">
    <w:abstractNumId w:val="7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1"/>
    <w:rsid w:val="00002D06"/>
    <w:rsid w:val="00004F26"/>
    <w:rsid w:val="0000709C"/>
    <w:rsid w:val="0001773F"/>
    <w:rsid w:val="00026D0F"/>
    <w:rsid w:val="00030DEB"/>
    <w:rsid w:val="00032E2A"/>
    <w:rsid w:val="00034607"/>
    <w:rsid w:val="00052DE8"/>
    <w:rsid w:val="000573F8"/>
    <w:rsid w:val="0006034F"/>
    <w:rsid w:val="00060CCA"/>
    <w:rsid w:val="00070672"/>
    <w:rsid w:val="00080846"/>
    <w:rsid w:val="000851B9"/>
    <w:rsid w:val="00093701"/>
    <w:rsid w:val="000A24B5"/>
    <w:rsid w:val="000A2E1C"/>
    <w:rsid w:val="000A4951"/>
    <w:rsid w:val="000B0245"/>
    <w:rsid w:val="000B2751"/>
    <w:rsid w:val="000B2E5B"/>
    <w:rsid w:val="000B6055"/>
    <w:rsid w:val="000C4241"/>
    <w:rsid w:val="000C668D"/>
    <w:rsid w:val="000C7594"/>
    <w:rsid w:val="000D00FE"/>
    <w:rsid w:val="000F06A5"/>
    <w:rsid w:val="000F0E3D"/>
    <w:rsid w:val="000F1049"/>
    <w:rsid w:val="00102FAD"/>
    <w:rsid w:val="00102FC5"/>
    <w:rsid w:val="00104987"/>
    <w:rsid w:val="00104D48"/>
    <w:rsid w:val="00114C75"/>
    <w:rsid w:val="00120B2C"/>
    <w:rsid w:val="00122C12"/>
    <w:rsid w:val="00130CF3"/>
    <w:rsid w:val="00141231"/>
    <w:rsid w:val="00146557"/>
    <w:rsid w:val="00156976"/>
    <w:rsid w:val="00157256"/>
    <w:rsid w:val="0016117A"/>
    <w:rsid w:val="00161E0A"/>
    <w:rsid w:val="00166E5B"/>
    <w:rsid w:val="00167E03"/>
    <w:rsid w:val="00171C48"/>
    <w:rsid w:val="00176467"/>
    <w:rsid w:val="00180111"/>
    <w:rsid w:val="00186B3F"/>
    <w:rsid w:val="001915DB"/>
    <w:rsid w:val="00191A16"/>
    <w:rsid w:val="001973C4"/>
    <w:rsid w:val="001B014A"/>
    <w:rsid w:val="001B11C0"/>
    <w:rsid w:val="001B1700"/>
    <w:rsid w:val="001B3F32"/>
    <w:rsid w:val="001B4048"/>
    <w:rsid w:val="001B7936"/>
    <w:rsid w:val="001D1E30"/>
    <w:rsid w:val="001D3AF3"/>
    <w:rsid w:val="001D3FF4"/>
    <w:rsid w:val="001E1D4F"/>
    <w:rsid w:val="001F0C5F"/>
    <w:rsid w:val="00200B9F"/>
    <w:rsid w:val="00203D63"/>
    <w:rsid w:val="00204884"/>
    <w:rsid w:val="00213485"/>
    <w:rsid w:val="002143C0"/>
    <w:rsid w:val="002146B6"/>
    <w:rsid w:val="00222618"/>
    <w:rsid w:val="00227094"/>
    <w:rsid w:val="002311B5"/>
    <w:rsid w:val="00254205"/>
    <w:rsid w:val="0025790D"/>
    <w:rsid w:val="002621D2"/>
    <w:rsid w:val="002642E4"/>
    <w:rsid w:val="00265B54"/>
    <w:rsid w:val="0026763A"/>
    <w:rsid w:val="00276D77"/>
    <w:rsid w:val="00277F5A"/>
    <w:rsid w:val="00285CA5"/>
    <w:rsid w:val="00290B75"/>
    <w:rsid w:val="00293951"/>
    <w:rsid w:val="002C5BA1"/>
    <w:rsid w:val="002D290B"/>
    <w:rsid w:val="002D320F"/>
    <w:rsid w:val="002D6307"/>
    <w:rsid w:val="002E5BFA"/>
    <w:rsid w:val="00301C47"/>
    <w:rsid w:val="00311D11"/>
    <w:rsid w:val="00315A8C"/>
    <w:rsid w:val="00320F50"/>
    <w:rsid w:val="00353451"/>
    <w:rsid w:val="00360D0D"/>
    <w:rsid w:val="00365706"/>
    <w:rsid w:val="003674B8"/>
    <w:rsid w:val="0036779C"/>
    <w:rsid w:val="00384A0D"/>
    <w:rsid w:val="003966D4"/>
    <w:rsid w:val="003C293D"/>
    <w:rsid w:val="003D138A"/>
    <w:rsid w:val="003E00E1"/>
    <w:rsid w:val="003E35E8"/>
    <w:rsid w:val="003F1687"/>
    <w:rsid w:val="00405D88"/>
    <w:rsid w:val="00414AD4"/>
    <w:rsid w:val="004171F4"/>
    <w:rsid w:val="004175D7"/>
    <w:rsid w:val="00430FBE"/>
    <w:rsid w:val="00441102"/>
    <w:rsid w:val="00441D15"/>
    <w:rsid w:val="00443669"/>
    <w:rsid w:val="00443E3A"/>
    <w:rsid w:val="0044452C"/>
    <w:rsid w:val="00451572"/>
    <w:rsid w:val="00460054"/>
    <w:rsid w:val="00461DA6"/>
    <w:rsid w:val="00480EAA"/>
    <w:rsid w:val="00490A96"/>
    <w:rsid w:val="004A04EB"/>
    <w:rsid w:val="004A0956"/>
    <w:rsid w:val="004A1A68"/>
    <w:rsid w:val="004A24D9"/>
    <w:rsid w:val="004C453A"/>
    <w:rsid w:val="004C4EE7"/>
    <w:rsid w:val="004E0EE4"/>
    <w:rsid w:val="005127BD"/>
    <w:rsid w:val="00516550"/>
    <w:rsid w:val="00523557"/>
    <w:rsid w:val="00526ADC"/>
    <w:rsid w:val="00534D49"/>
    <w:rsid w:val="0053501D"/>
    <w:rsid w:val="00536603"/>
    <w:rsid w:val="00544D5E"/>
    <w:rsid w:val="00555765"/>
    <w:rsid w:val="00557C95"/>
    <w:rsid w:val="005667B2"/>
    <w:rsid w:val="00566B0F"/>
    <w:rsid w:val="005767F8"/>
    <w:rsid w:val="00577116"/>
    <w:rsid w:val="00582589"/>
    <w:rsid w:val="00583595"/>
    <w:rsid w:val="00585B1A"/>
    <w:rsid w:val="00587EBB"/>
    <w:rsid w:val="00590947"/>
    <w:rsid w:val="00595624"/>
    <w:rsid w:val="005D09D2"/>
    <w:rsid w:val="005D180B"/>
    <w:rsid w:val="00611F2A"/>
    <w:rsid w:val="00631F9E"/>
    <w:rsid w:val="006321B2"/>
    <w:rsid w:val="00635347"/>
    <w:rsid w:val="00651FCA"/>
    <w:rsid w:val="00652E55"/>
    <w:rsid w:val="006579E8"/>
    <w:rsid w:val="006603CB"/>
    <w:rsid w:val="00661039"/>
    <w:rsid w:val="0066269B"/>
    <w:rsid w:val="0066482D"/>
    <w:rsid w:val="006663BF"/>
    <w:rsid w:val="00676AE8"/>
    <w:rsid w:val="00686D92"/>
    <w:rsid w:val="0068739D"/>
    <w:rsid w:val="00695548"/>
    <w:rsid w:val="006A0FEA"/>
    <w:rsid w:val="006B2F0A"/>
    <w:rsid w:val="006B4BFB"/>
    <w:rsid w:val="006C5031"/>
    <w:rsid w:val="006C56A1"/>
    <w:rsid w:val="006C7D24"/>
    <w:rsid w:val="006D1BE3"/>
    <w:rsid w:val="006D7AF7"/>
    <w:rsid w:val="006E0FE1"/>
    <w:rsid w:val="006E5F5D"/>
    <w:rsid w:val="006E7D29"/>
    <w:rsid w:val="006F666E"/>
    <w:rsid w:val="007101BC"/>
    <w:rsid w:val="00710684"/>
    <w:rsid w:val="00711C7C"/>
    <w:rsid w:val="00713D40"/>
    <w:rsid w:val="0071691A"/>
    <w:rsid w:val="00717557"/>
    <w:rsid w:val="007229CE"/>
    <w:rsid w:val="00740B67"/>
    <w:rsid w:val="00745FDC"/>
    <w:rsid w:val="00753812"/>
    <w:rsid w:val="00757955"/>
    <w:rsid w:val="007637CA"/>
    <w:rsid w:val="0076511F"/>
    <w:rsid w:val="00766679"/>
    <w:rsid w:val="007847DB"/>
    <w:rsid w:val="00787023"/>
    <w:rsid w:val="007A3B5E"/>
    <w:rsid w:val="007C2A28"/>
    <w:rsid w:val="007C7AB8"/>
    <w:rsid w:val="007C7D9D"/>
    <w:rsid w:val="007D0E39"/>
    <w:rsid w:val="007F135D"/>
    <w:rsid w:val="007F2CAD"/>
    <w:rsid w:val="00805ED2"/>
    <w:rsid w:val="008062E5"/>
    <w:rsid w:val="00815E8D"/>
    <w:rsid w:val="0082225D"/>
    <w:rsid w:val="00823B78"/>
    <w:rsid w:val="00835D2A"/>
    <w:rsid w:val="00843AC5"/>
    <w:rsid w:val="00865451"/>
    <w:rsid w:val="00866ED5"/>
    <w:rsid w:val="0086793A"/>
    <w:rsid w:val="0087015E"/>
    <w:rsid w:val="0087257F"/>
    <w:rsid w:val="008759B3"/>
    <w:rsid w:val="00876033"/>
    <w:rsid w:val="008819DE"/>
    <w:rsid w:val="00884A1F"/>
    <w:rsid w:val="008A0408"/>
    <w:rsid w:val="008A228E"/>
    <w:rsid w:val="008A520F"/>
    <w:rsid w:val="008B1BD3"/>
    <w:rsid w:val="008B1CEA"/>
    <w:rsid w:val="008C0837"/>
    <w:rsid w:val="008C12A6"/>
    <w:rsid w:val="008D0621"/>
    <w:rsid w:val="008F2486"/>
    <w:rsid w:val="008F3DDA"/>
    <w:rsid w:val="0090065B"/>
    <w:rsid w:val="00900AE4"/>
    <w:rsid w:val="0090219C"/>
    <w:rsid w:val="009042E2"/>
    <w:rsid w:val="00912E5D"/>
    <w:rsid w:val="009220C4"/>
    <w:rsid w:val="00923E8B"/>
    <w:rsid w:val="00926580"/>
    <w:rsid w:val="0094302F"/>
    <w:rsid w:val="0094390D"/>
    <w:rsid w:val="00962AA7"/>
    <w:rsid w:val="00967D6F"/>
    <w:rsid w:val="00975967"/>
    <w:rsid w:val="00980742"/>
    <w:rsid w:val="00982AB8"/>
    <w:rsid w:val="00982FB1"/>
    <w:rsid w:val="00986AC8"/>
    <w:rsid w:val="00991C09"/>
    <w:rsid w:val="009950FC"/>
    <w:rsid w:val="009A4B42"/>
    <w:rsid w:val="009B2076"/>
    <w:rsid w:val="009B4379"/>
    <w:rsid w:val="009B7D47"/>
    <w:rsid w:val="009D7267"/>
    <w:rsid w:val="009F5526"/>
    <w:rsid w:val="009F75E7"/>
    <w:rsid w:val="00A07FD8"/>
    <w:rsid w:val="00A112F5"/>
    <w:rsid w:val="00A13D25"/>
    <w:rsid w:val="00A163D7"/>
    <w:rsid w:val="00A22CAD"/>
    <w:rsid w:val="00A257DC"/>
    <w:rsid w:val="00A32EC8"/>
    <w:rsid w:val="00A3392C"/>
    <w:rsid w:val="00A42FE4"/>
    <w:rsid w:val="00A47C04"/>
    <w:rsid w:val="00A54B08"/>
    <w:rsid w:val="00A63B4B"/>
    <w:rsid w:val="00A67660"/>
    <w:rsid w:val="00A73E81"/>
    <w:rsid w:val="00A878E0"/>
    <w:rsid w:val="00A90E02"/>
    <w:rsid w:val="00AA74A8"/>
    <w:rsid w:val="00AC22DD"/>
    <w:rsid w:val="00AC25DF"/>
    <w:rsid w:val="00AC3395"/>
    <w:rsid w:val="00AD7342"/>
    <w:rsid w:val="00AE589C"/>
    <w:rsid w:val="00B15041"/>
    <w:rsid w:val="00B3461B"/>
    <w:rsid w:val="00B40097"/>
    <w:rsid w:val="00B414EA"/>
    <w:rsid w:val="00B4613F"/>
    <w:rsid w:val="00B52A01"/>
    <w:rsid w:val="00B56167"/>
    <w:rsid w:val="00B638E5"/>
    <w:rsid w:val="00B70430"/>
    <w:rsid w:val="00B73494"/>
    <w:rsid w:val="00B74782"/>
    <w:rsid w:val="00B87BBD"/>
    <w:rsid w:val="00B937FD"/>
    <w:rsid w:val="00B972D7"/>
    <w:rsid w:val="00B977DE"/>
    <w:rsid w:val="00BA412C"/>
    <w:rsid w:val="00BA4866"/>
    <w:rsid w:val="00BA7900"/>
    <w:rsid w:val="00BE0BDD"/>
    <w:rsid w:val="00BE0E60"/>
    <w:rsid w:val="00BE17BD"/>
    <w:rsid w:val="00BE3508"/>
    <w:rsid w:val="00BF2222"/>
    <w:rsid w:val="00C009E6"/>
    <w:rsid w:val="00C24456"/>
    <w:rsid w:val="00C433E3"/>
    <w:rsid w:val="00C436E9"/>
    <w:rsid w:val="00C44F15"/>
    <w:rsid w:val="00C46FE9"/>
    <w:rsid w:val="00C52D72"/>
    <w:rsid w:val="00C55FBF"/>
    <w:rsid w:val="00C562F8"/>
    <w:rsid w:val="00C573BB"/>
    <w:rsid w:val="00C640CC"/>
    <w:rsid w:val="00C66710"/>
    <w:rsid w:val="00C670DB"/>
    <w:rsid w:val="00C7076A"/>
    <w:rsid w:val="00C757D7"/>
    <w:rsid w:val="00C82D9E"/>
    <w:rsid w:val="00C92AA4"/>
    <w:rsid w:val="00CA625B"/>
    <w:rsid w:val="00CB2A35"/>
    <w:rsid w:val="00CB56EC"/>
    <w:rsid w:val="00CC049F"/>
    <w:rsid w:val="00CC53F5"/>
    <w:rsid w:val="00CC70A1"/>
    <w:rsid w:val="00CC742D"/>
    <w:rsid w:val="00CD3AA1"/>
    <w:rsid w:val="00CF0F3E"/>
    <w:rsid w:val="00CF61A2"/>
    <w:rsid w:val="00D01AA4"/>
    <w:rsid w:val="00D16444"/>
    <w:rsid w:val="00D204D6"/>
    <w:rsid w:val="00D2084C"/>
    <w:rsid w:val="00D315F1"/>
    <w:rsid w:val="00D521A9"/>
    <w:rsid w:val="00D52F7D"/>
    <w:rsid w:val="00D615A4"/>
    <w:rsid w:val="00D74611"/>
    <w:rsid w:val="00D75918"/>
    <w:rsid w:val="00D80F89"/>
    <w:rsid w:val="00D862E9"/>
    <w:rsid w:val="00D93391"/>
    <w:rsid w:val="00DA0E4A"/>
    <w:rsid w:val="00DB0C92"/>
    <w:rsid w:val="00DB6B54"/>
    <w:rsid w:val="00DC49EB"/>
    <w:rsid w:val="00DD5922"/>
    <w:rsid w:val="00DD6487"/>
    <w:rsid w:val="00DE5FA9"/>
    <w:rsid w:val="00DF0CCF"/>
    <w:rsid w:val="00DF27EA"/>
    <w:rsid w:val="00DF2D7E"/>
    <w:rsid w:val="00DF3845"/>
    <w:rsid w:val="00DF5350"/>
    <w:rsid w:val="00DF7B60"/>
    <w:rsid w:val="00E10542"/>
    <w:rsid w:val="00E11151"/>
    <w:rsid w:val="00E11592"/>
    <w:rsid w:val="00E12D3D"/>
    <w:rsid w:val="00E14EED"/>
    <w:rsid w:val="00E2169D"/>
    <w:rsid w:val="00E45A8B"/>
    <w:rsid w:val="00E46E94"/>
    <w:rsid w:val="00E52195"/>
    <w:rsid w:val="00E55731"/>
    <w:rsid w:val="00E575B7"/>
    <w:rsid w:val="00E71019"/>
    <w:rsid w:val="00E72F5D"/>
    <w:rsid w:val="00E73005"/>
    <w:rsid w:val="00E7623C"/>
    <w:rsid w:val="00E806F9"/>
    <w:rsid w:val="00E811FC"/>
    <w:rsid w:val="00E82607"/>
    <w:rsid w:val="00E8262C"/>
    <w:rsid w:val="00EA6737"/>
    <w:rsid w:val="00EA6799"/>
    <w:rsid w:val="00EB3E84"/>
    <w:rsid w:val="00EC1E74"/>
    <w:rsid w:val="00EC256E"/>
    <w:rsid w:val="00EC754D"/>
    <w:rsid w:val="00EF5295"/>
    <w:rsid w:val="00F02CBD"/>
    <w:rsid w:val="00F26A8F"/>
    <w:rsid w:val="00F3327B"/>
    <w:rsid w:val="00F36F6F"/>
    <w:rsid w:val="00F46593"/>
    <w:rsid w:val="00F509EA"/>
    <w:rsid w:val="00F6617C"/>
    <w:rsid w:val="00F707C6"/>
    <w:rsid w:val="00F7369A"/>
    <w:rsid w:val="00F84F2C"/>
    <w:rsid w:val="00F93526"/>
    <w:rsid w:val="00F952B3"/>
    <w:rsid w:val="00F973B1"/>
    <w:rsid w:val="00FB722C"/>
    <w:rsid w:val="00FC07DF"/>
    <w:rsid w:val="00FC4482"/>
    <w:rsid w:val="00FD09A5"/>
    <w:rsid w:val="00FD4D43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B5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B6B54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6B54"/>
    <w:pPr>
      <w:jc w:val="both"/>
    </w:pPr>
    <w:rPr>
      <w:b/>
      <w:bCs/>
      <w:lang w:val="sr-Cyrl-CS"/>
    </w:rPr>
  </w:style>
  <w:style w:type="paragraph" w:styleId="BodyText2">
    <w:name w:val="Body Text 2"/>
    <w:basedOn w:val="Normal"/>
    <w:rsid w:val="00DB6B54"/>
    <w:pPr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6C7D2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8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023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qFormat/>
    <w:rsid w:val="00F465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B5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B6B54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6B54"/>
    <w:pPr>
      <w:jc w:val="both"/>
    </w:pPr>
    <w:rPr>
      <w:b/>
      <w:bCs/>
      <w:lang w:val="sr-Cyrl-CS"/>
    </w:rPr>
  </w:style>
  <w:style w:type="paragraph" w:styleId="BodyText2">
    <w:name w:val="Body Text 2"/>
    <w:basedOn w:val="Normal"/>
    <w:rsid w:val="00DB6B54"/>
    <w:pPr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6C7D2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8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023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qFormat/>
    <w:rsid w:val="00F46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AE23-01ED-4C38-86E7-57339F3A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4</Pages>
  <Words>1606</Words>
  <Characters>9159</Characters>
  <Application>Microsoft Office Word</Application>
  <DocSecurity>0</DocSecurity>
  <Lines>76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Opstina Vladicin Han</Company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PCIM</cp:lastModifiedBy>
  <cp:revision>50</cp:revision>
  <cp:lastPrinted>2024-04-02T10:16:00Z</cp:lastPrinted>
  <dcterms:created xsi:type="dcterms:W3CDTF">2023-02-28T10:28:00Z</dcterms:created>
  <dcterms:modified xsi:type="dcterms:W3CDTF">2024-04-17T11:08:00Z</dcterms:modified>
</cp:coreProperties>
</file>