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D9" w:rsidRPr="00F477D9" w:rsidRDefault="00F477D9" w:rsidP="00F477D9">
      <w:pPr>
        <w:spacing w:after="100" w:afterAutospacing="1"/>
        <w:ind w:left="7200"/>
        <w:jc w:val="both"/>
        <w:rPr>
          <w:rFonts w:eastAsia="Calibri"/>
          <w:b/>
          <w:i/>
          <w:noProof w:val="0"/>
          <w:u w:val="single"/>
          <w:lang w:val="sr-Cyrl-CS"/>
        </w:rPr>
      </w:pPr>
      <w:r w:rsidRPr="00F477D9">
        <w:rPr>
          <w:rFonts w:eastAsia="Calibri"/>
          <w:b/>
          <w:i/>
          <w:noProof w:val="0"/>
          <w:u w:val="single"/>
          <w:lang w:val="sr-Cyrl-CS"/>
        </w:rPr>
        <w:t>П Р Е Д Л О Г</w:t>
      </w:r>
    </w:p>
    <w:p w:rsidR="00F477D9" w:rsidRPr="004259BA" w:rsidRDefault="00F477D9" w:rsidP="004259BA">
      <w:pPr>
        <w:spacing w:after="100" w:afterAutospacing="1"/>
        <w:ind w:firstLine="720"/>
        <w:jc w:val="both"/>
        <w:rPr>
          <w:rFonts w:eastAsia="Calibri"/>
          <w:noProof w:val="0"/>
        </w:rPr>
      </w:pPr>
      <w:r w:rsidRPr="00F477D9">
        <w:rPr>
          <w:rFonts w:eastAsia="Calibri"/>
          <w:noProof w:val="0"/>
          <w:lang w:val="sr-Cyrl-CS"/>
        </w:rPr>
        <w:t>На основу члана 46. Закона о планирању и изградњи (»Сл. гласник РС», број 72/09</w:t>
      </w:r>
      <w:r w:rsidRPr="00F477D9">
        <w:rPr>
          <w:rFonts w:eastAsia="Calibri"/>
          <w:noProof w:val="0"/>
        </w:rPr>
        <w:t>,</w:t>
      </w:r>
      <w:r w:rsidRPr="00F477D9">
        <w:rPr>
          <w:rFonts w:eastAsia="Calibri"/>
          <w:noProof w:val="0"/>
          <w:lang w:val="sr-Cyrl-CS"/>
        </w:rPr>
        <w:t xml:space="preserve">  81/09-исправка и 64/10-УС, 24/11, 121/12-УС, 42/13-УС,</w:t>
      </w:r>
      <w:r w:rsidRPr="00F477D9">
        <w:rPr>
          <w:rFonts w:eastAsia="Calibri"/>
          <w:noProof w:val="0"/>
        </w:rPr>
        <w:t>132/14,145/14, 83/18, 31/19, 37/19-др.закон, 9/20 и 52/21</w:t>
      </w:r>
      <w:r w:rsidRPr="00F477D9">
        <w:rPr>
          <w:rFonts w:eastAsia="Calibri"/>
          <w:noProof w:val="0"/>
          <w:lang w:val="sr-Cyrl-CS"/>
        </w:rPr>
        <w:t xml:space="preserve">), Правилника о садржини, начину и поступку израде </w:t>
      </w:r>
      <w:proofErr w:type="spellStart"/>
      <w:r w:rsidRPr="00F477D9">
        <w:rPr>
          <w:rFonts w:eastAsiaTheme="minorHAnsi"/>
          <w:noProof w:val="0"/>
        </w:rPr>
        <w:t>докумената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просторног</w:t>
      </w:r>
      <w:proofErr w:type="spellEnd"/>
      <w:r w:rsidRPr="00F477D9">
        <w:rPr>
          <w:rFonts w:eastAsiaTheme="minorHAnsi"/>
          <w:noProof w:val="0"/>
        </w:rPr>
        <w:t xml:space="preserve"> и </w:t>
      </w:r>
      <w:proofErr w:type="spellStart"/>
      <w:r w:rsidRPr="00F477D9">
        <w:rPr>
          <w:rFonts w:eastAsiaTheme="minorHAnsi"/>
          <w:noProof w:val="0"/>
        </w:rPr>
        <w:t>урбанистичког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планирања</w:t>
      </w:r>
      <w:proofErr w:type="spellEnd"/>
      <w:r w:rsidRPr="00F477D9">
        <w:rPr>
          <w:rFonts w:eastAsiaTheme="minorHAnsi"/>
          <w:noProof w:val="0"/>
        </w:rPr>
        <w:t xml:space="preserve"> </w:t>
      </w:r>
      <w:r w:rsidRPr="00F477D9">
        <w:rPr>
          <w:rFonts w:eastAsia="Calibri"/>
          <w:noProof w:val="0"/>
          <w:lang w:val="sr-Cyrl-CS"/>
        </w:rPr>
        <w:t xml:space="preserve">(»Сл. гласник РС», број </w:t>
      </w:r>
      <w:r w:rsidRPr="00F477D9">
        <w:rPr>
          <w:rFonts w:eastAsiaTheme="minorHAnsi"/>
          <w:noProof w:val="0"/>
          <w:lang w:val="sr-Cyrl-CS"/>
        </w:rPr>
        <w:t>32/19</w:t>
      </w:r>
      <w:r w:rsidRPr="00F477D9">
        <w:rPr>
          <w:rFonts w:eastAsia="Calibri"/>
          <w:noProof w:val="0"/>
          <w:lang w:val="sr-Cyrl-CS"/>
        </w:rPr>
        <w:t xml:space="preserve">), </w:t>
      </w:r>
      <w:r w:rsidR="003349BA" w:rsidRPr="00971D96">
        <w:rPr>
          <w:lang w:val="sr-Cyrl-CS"/>
        </w:rPr>
        <w:t>члана 32. став 1. тачка 5. Закона о локалној самоуправи Закона о локалној самоуправи („Службени гласник РС“</w:t>
      </w:r>
      <w:r w:rsidR="003349BA" w:rsidRPr="00971D96">
        <w:rPr>
          <w:lang w:val="sr-Latn-CS"/>
        </w:rPr>
        <w:t xml:space="preserve"> </w:t>
      </w:r>
      <w:r w:rsidR="003349BA" w:rsidRPr="00971D96">
        <w:rPr>
          <w:lang w:val="sr-Cyrl-CS"/>
        </w:rPr>
        <w:t>број 129/</w:t>
      </w:r>
      <w:r w:rsidR="003349BA" w:rsidRPr="00971D96">
        <w:t>20</w:t>
      </w:r>
      <w:r w:rsidR="003349BA" w:rsidRPr="00971D96">
        <w:rPr>
          <w:lang w:val="sr-Cyrl-CS"/>
        </w:rPr>
        <w:t>07,</w:t>
      </w:r>
      <w:r w:rsidR="003349BA" w:rsidRPr="00971D96">
        <w:t xml:space="preserve"> 83/2014 – др. закон, 101/2016 – др. закон</w:t>
      </w:r>
      <w:r w:rsidR="003349BA" w:rsidRPr="00971D96">
        <w:rPr>
          <w:lang w:val="sr-Cyrl-CS"/>
        </w:rPr>
        <w:t xml:space="preserve">,  47/2018 </w:t>
      </w:r>
      <w:r w:rsidR="003349BA" w:rsidRPr="00971D96">
        <w:rPr>
          <w:lang w:val="ru-RU"/>
        </w:rPr>
        <w:t>и 111/2021- др. закон</w:t>
      </w:r>
      <w:r w:rsidR="003349BA" w:rsidRPr="00971D96">
        <w:rPr>
          <w:lang w:val="sr-Cyrl-CS"/>
        </w:rPr>
        <w:t>), члана 41. и члана 152. Статута Општине  Владичин Хан («Службени гласник Града Врања 7/2024- пречишћен текст)</w:t>
      </w:r>
      <w:r w:rsidRPr="00F477D9">
        <w:rPr>
          <w:rFonts w:eastAsia="Calibri"/>
          <w:noProof w:val="0"/>
          <w:lang w:val="sr-Cyrl-CS"/>
        </w:rPr>
        <w:t>,</w:t>
      </w:r>
      <w:r w:rsidR="003349BA">
        <w:rPr>
          <w:rFonts w:eastAsia="Calibri"/>
          <w:noProof w:val="0"/>
          <w:lang w:val="sr-Cyrl-CS"/>
        </w:rPr>
        <w:t xml:space="preserve"> </w:t>
      </w:r>
      <w:r w:rsidRPr="00F477D9">
        <w:rPr>
          <w:rFonts w:eastAsia="Calibri"/>
          <w:noProof w:val="0"/>
          <w:lang w:val="sr-Cyrl-CS"/>
        </w:rPr>
        <w:t>Скупштина општине Владичин Хан  на седници одржаној дана  ________202</w:t>
      </w:r>
      <w:r w:rsidR="00935CF4">
        <w:rPr>
          <w:rFonts w:eastAsia="Calibri"/>
          <w:noProof w:val="0"/>
        </w:rPr>
        <w:t>4</w:t>
      </w:r>
      <w:r w:rsidRPr="00F477D9">
        <w:rPr>
          <w:rFonts w:eastAsia="Calibri"/>
          <w:noProof w:val="0"/>
          <w:lang w:val="sr-Cyrl-CS"/>
        </w:rPr>
        <w:t xml:space="preserve">.године,  донела је </w:t>
      </w:r>
    </w:p>
    <w:p w:rsidR="00F477D9" w:rsidRPr="004259BA" w:rsidRDefault="00F477D9" w:rsidP="004259BA">
      <w:pPr>
        <w:spacing w:after="100" w:afterAutospacing="1"/>
        <w:jc w:val="center"/>
        <w:rPr>
          <w:rFonts w:eastAsiaTheme="minorHAnsi"/>
          <w:b/>
          <w:noProof w:val="0"/>
        </w:rPr>
      </w:pPr>
      <w:r w:rsidRPr="00F477D9">
        <w:rPr>
          <w:rFonts w:eastAsiaTheme="minorHAnsi"/>
          <w:b/>
          <w:noProof w:val="0"/>
        </w:rPr>
        <w:t>ОДЛУКУ О ИЗРАДИ ИЗМЕНЕ И ДОПУНЕ</w:t>
      </w:r>
      <w:r w:rsidR="003349BA">
        <w:rPr>
          <w:rFonts w:eastAsiaTheme="minorHAnsi"/>
          <w:b/>
          <w:noProof w:val="0"/>
        </w:rPr>
        <w:t xml:space="preserve"> </w:t>
      </w:r>
      <w:r w:rsidR="00A7253B">
        <w:rPr>
          <w:rFonts w:eastAsiaTheme="minorHAnsi"/>
          <w:b/>
          <w:noProof w:val="0"/>
        </w:rPr>
        <w:t xml:space="preserve">ПРОСТОРНОГ </w:t>
      </w:r>
      <w:r w:rsidRPr="00F477D9">
        <w:rPr>
          <w:rFonts w:eastAsiaTheme="minorHAnsi"/>
          <w:b/>
          <w:noProof w:val="0"/>
        </w:rPr>
        <w:t xml:space="preserve">ПЛАНА </w:t>
      </w:r>
      <w:r w:rsidR="00A7253B">
        <w:rPr>
          <w:rFonts w:eastAsiaTheme="minorHAnsi"/>
          <w:b/>
          <w:noProof w:val="0"/>
        </w:rPr>
        <w:t>ОПШТИНЕ</w:t>
      </w:r>
      <w:r w:rsidRPr="00F477D9">
        <w:rPr>
          <w:rFonts w:eastAsiaTheme="minorHAnsi"/>
          <w:b/>
          <w:noProof w:val="0"/>
        </w:rPr>
        <w:t xml:space="preserve"> ВЛАДИЧИН ХАН</w:t>
      </w:r>
    </w:p>
    <w:p w:rsidR="00F477D9" w:rsidRPr="00F477D9" w:rsidRDefault="00F477D9" w:rsidP="00935CF4">
      <w:pPr>
        <w:spacing w:after="100" w:afterAutospacing="1"/>
        <w:jc w:val="center"/>
        <w:rPr>
          <w:rFonts w:eastAsiaTheme="minorHAnsi"/>
          <w:b/>
          <w:noProof w:val="0"/>
        </w:rPr>
      </w:pPr>
      <w:proofErr w:type="spellStart"/>
      <w:r w:rsidRPr="00F477D9">
        <w:rPr>
          <w:rFonts w:eastAsiaTheme="minorHAnsi"/>
          <w:b/>
          <w:noProof w:val="0"/>
        </w:rPr>
        <w:t>Члан</w:t>
      </w:r>
      <w:proofErr w:type="spellEnd"/>
      <w:r w:rsidRPr="00F477D9">
        <w:rPr>
          <w:rFonts w:eastAsiaTheme="minorHAnsi"/>
          <w:b/>
          <w:noProof w:val="0"/>
        </w:rPr>
        <w:t xml:space="preserve"> 1.</w:t>
      </w:r>
    </w:p>
    <w:p w:rsidR="00F477D9" w:rsidRDefault="00F477D9" w:rsidP="00F477D9">
      <w:pPr>
        <w:spacing w:after="100" w:afterAutospacing="1"/>
        <w:jc w:val="both"/>
        <w:rPr>
          <w:rFonts w:eastAsiaTheme="minorHAnsi"/>
          <w:noProof w:val="0"/>
        </w:rPr>
      </w:pPr>
      <w:r w:rsidRPr="00F477D9">
        <w:rPr>
          <w:rFonts w:eastAsiaTheme="minorHAnsi"/>
          <w:noProof w:val="0"/>
        </w:rPr>
        <w:tab/>
      </w:r>
      <w:proofErr w:type="spellStart"/>
      <w:r w:rsidRPr="00F477D9">
        <w:rPr>
          <w:rFonts w:eastAsiaTheme="minorHAnsi"/>
          <w:noProof w:val="0"/>
        </w:rPr>
        <w:t>Приступа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се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изради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Измене</w:t>
      </w:r>
      <w:proofErr w:type="spellEnd"/>
      <w:r w:rsidRPr="00F477D9">
        <w:rPr>
          <w:rFonts w:eastAsiaTheme="minorHAnsi"/>
          <w:noProof w:val="0"/>
        </w:rPr>
        <w:t xml:space="preserve"> и </w:t>
      </w:r>
      <w:proofErr w:type="spellStart"/>
      <w:r w:rsidRPr="00F477D9">
        <w:rPr>
          <w:rFonts w:eastAsiaTheme="minorHAnsi"/>
          <w:noProof w:val="0"/>
        </w:rPr>
        <w:t>допуне</w:t>
      </w:r>
      <w:proofErr w:type="spellEnd"/>
      <w:r w:rsidR="00AA50BD">
        <w:rPr>
          <w:rFonts w:eastAsiaTheme="minorHAnsi"/>
          <w:noProof w:val="0"/>
          <w:lang/>
        </w:rPr>
        <w:t xml:space="preserve"> </w:t>
      </w:r>
      <w:proofErr w:type="spellStart"/>
      <w:r w:rsidR="00A7253B">
        <w:rPr>
          <w:rFonts w:eastAsiaTheme="minorHAnsi"/>
          <w:noProof w:val="0"/>
        </w:rPr>
        <w:t>Просторног</w:t>
      </w:r>
      <w:proofErr w:type="spellEnd"/>
      <w:r w:rsidR="00A7253B">
        <w:rPr>
          <w:rFonts w:eastAsiaTheme="minorHAnsi"/>
          <w:noProof w:val="0"/>
        </w:rPr>
        <w:t xml:space="preserve"> </w:t>
      </w:r>
      <w:proofErr w:type="spellStart"/>
      <w:r w:rsidR="00A7253B">
        <w:rPr>
          <w:rFonts w:eastAsiaTheme="minorHAnsi"/>
          <w:noProof w:val="0"/>
        </w:rPr>
        <w:t>плана</w:t>
      </w:r>
      <w:proofErr w:type="spellEnd"/>
      <w:r w:rsidR="00A7253B">
        <w:rPr>
          <w:rFonts w:eastAsiaTheme="minorHAnsi"/>
          <w:noProof w:val="0"/>
        </w:rPr>
        <w:t xml:space="preserve"> </w:t>
      </w:r>
      <w:proofErr w:type="spellStart"/>
      <w:r w:rsidR="00A7253B">
        <w:rPr>
          <w:rFonts w:eastAsiaTheme="minorHAnsi"/>
          <w:noProof w:val="0"/>
        </w:rPr>
        <w:t>општине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Владичин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Хан</w:t>
      </w:r>
      <w:proofErr w:type="spellEnd"/>
      <w:r w:rsidRPr="00F477D9">
        <w:rPr>
          <w:rFonts w:eastAsiaTheme="minorHAnsi"/>
          <w:noProof w:val="0"/>
        </w:rPr>
        <w:t xml:space="preserve"> („</w:t>
      </w:r>
      <w:proofErr w:type="spellStart"/>
      <w:r w:rsidRPr="00F477D9">
        <w:rPr>
          <w:rFonts w:eastAsiaTheme="minorHAnsi"/>
          <w:noProof w:val="0"/>
        </w:rPr>
        <w:t>Сл</w:t>
      </w:r>
      <w:proofErr w:type="spellEnd"/>
      <w:r w:rsidRPr="00F477D9">
        <w:rPr>
          <w:rFonts w:eastAsiaTheme="minorHAnsi"/>
          <w:noProof w:val="0"/>
        </w:rPr>
        <w:t xml:space="preserve">. </w:t>
      </w:r>
      <w:proofErr w:type="spellStart"/>
      <w:r w:rsidRPr="00F477D9">
        <w:rPr>
          <w:rFonts w:eastAsiaTheme="minorHAnsi"/>
          <w:noProof w:val="0"/>
        </w:rPr>
        <w:t>гласник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Пчињског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округа</w:t>
      </w:r>
      <w:proofErr w:type="spellEnd"/>
      <w:r w:rsidRPr="00F477D9">
        <w:rPr>
          <w:rFonts w:eastAsiaTheme="minorHAnsi"/>
          <w:noProof w:val="0"/>
        </w:rPr>
        <w:t xml:space="preserve">“, </w:t>
      </w:r>
      <w:proofErr w:type="spellStart"/>
      <w:r w:rsidRPr="00F477D9">
        <w:rPr>
          <w:rFonts w:eastAsiaTheme="minorHAnsi"/>
          <w:noProof w:val="0"/>
        </w:rPr>
        <w:t>број</w:t>
      </w:r>
      <w:proofErr w:type="spellEnd"/>
      <w:r w:rsidRPr="00F477D9">
        <w:rPr>
          <w:rFonts w:eastAsiaTheme="minorHAnsi"/>
          <w:noProof w:val="0"/>
        </w:rPr>
        <w:t xml:space="preserve">  </w:t>
      </w:r>
      <w:r w:rsidR="00A7253B">
        <w:rPr>
          <w:rFonts w:eastAsiaTheme="minorHAnsi"/>
          <w:noProof w:val="0"/>
        </w:rPr>
        <w:t>25</w:t>
      </w:r>
      <w:r w:rsidRPr="00F477D9">
        <w:rPr>
          <w:rFonts w:eastAsiaTheme="minorHAnsi"/>
          <w:noProof w:val="0"/>
        </w:rPr>
        <w:t xml:space="preserve">/2021), (у </w:t>
      </w:r>
      <w:proofErr w:type="spellStart"/>
      <w:r w:rsidRPr="00F477D9">
        <w:rPr>
          <w:rFonts w:eastAsiaTheme="minorHAnsi"/>
          <w:noProof w:val="0"/>
        </w:rPr>
        <w:t>даљем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тексту</w:t>
      </w:r>
      <w:proofErr w:type="spellEnd"/>
      <w:r w:rsidRPr="00F477D9">
        <w:rPr>
          <w:rFonts w:eastAsiaTheme="minorHAnsi"/>
          <w:noProof w:val="0"/>
        </w:rPr>
        <w:t xml:space="preserve">: </w:t>
      </w:r>
      <w:proofErr w:type="spellStart"/>
      <w:r w:rsidRPr="00F477D9">
        <w:rPr>
          <w:rFonts w:eastAsiaTheme="minorHAnsi"/>
          <w:noProof w:val="0"/>
        </w:rPr>
        <w:t>План</w:t>
      </w:r>
      <w:proofErr w:type="spellEnd"/>
      <w:r w:rsidRPr="00F477D9">
        <w:rPr>
          <w:rFonts w:eastAsiaTheme="minorHAnsi"/>
          <w:noProof w:val="0"/>
        </w:rPr>
        <w:t>)</w:t>
      </w:r>
      <w:r>
        <w:rPr>
          <w:rFonts w:eastAsiaTheme="minorHAnsi"/>
          <w:noProof w:val="0"/>
        </w:rPr>
        <w:t>.</w:t>
      </w:r>
    </w:p>
    <w:p w:rsidR="00F477D9" w:rsidRPr="00F477D9" w:rsidRDefault="00F477D9" w:rsidP="00F477D9">
      <w:pPr>
        <w:spacing w:after="100" w:afterAutospacing="1"/>
        <w:jc w:val="both"/>
        <w:rPr>
          <w:rFonts w:eastAsiaTheme="minorHAnsi"/>
          <w:noProof w:val="0"/>
        </w:rPr>
      </w:pPr>
      <w:r>
        <w:rPr>
          <w:rFonts w:eastAsiaTheme="minorHAnsi"/>
          <w:noProof w:val="0"/>
        </w:rPr>
        <w:tab/>
        <w:t>Приступа се изради мањих измена Плана.</w:t>
      </w:r>
    </w:p>
    <w:p w:rsidR="00F477D9" w:rsidRPr="00F477D9" w:rsidRDefault="00F477D9" w:rsidP="00F477D9">
      <w:pPr>
        <w:spacing w:after="100" w:afterAutospacing="1"/>
        <w:jc w:val="center"/>
        <w:rPr>
          <w:rFonts w:eastAsiaTheme="minorHAnsi"/>
          <w:b/>
          <w:noProof w:val="0"/>
        </w:rPr>
      </w:pPr>
      <w:proofErr w:type="spellStart"/>
      <w:r w:rsidRPr="00F477D9">
        <w:rPr>
          <w:rFonts w:eastAsiaTheme="minorHAnsi"/>
          <w:b/>
          <w:noProof w:val="0"/>
        </w:rPr>
        <w:t>Члан</w:t>
      </w:r>
      <w:proofErr w:type="spellEnd"/>
      <w:r w:rsidRPr="00F477D9">
        <w:rPr>
          <w:rFonts w:eastAsiaTheme="minorHAnsi"/>
          <w:b/>
          <w:noProof w:val="0"/>
        </w:rPr>
        <w:t xml:space="preserve"> 2.</w:t>
      </w:r>
    </w:p>
    <w:p w:rsidR="00A7253B" w:rsidRPr="00A7253B" w:rsidRDefault="00A7253B" w:rsidP="003349BA">
      <w:pPr>
        <w:widowControl w:val="0"/>
        <w:autoSpaceDE w:val="0"/>
        <w:autoSpaceDN w:val="0"/>
        <w:ind w:left="100" w:right="119" w:firstLine="620"/>
        <w:jc w:val="both"/>
        <w:rPr>
          <w:noProof w:val="0"/>
          <w:spacing w:val="4"/>
        </w:rPr>
      </w:pPr>
      <w:proofErr w:type="spellStart"/>
      <w:r>
        <w:rPr>
          <w:noProof w:val="0"/>
        </w:rPr>
        <w:t>Граница</w:t>
      </w:r>
      <w:proofErr w:type="spellEnd"/>
      <w:r w:rsidRPr="00A7253B">
        <w:rPr>
          <w:noProof w:val="0"/>
        </w:rPr>
        <w:t xml:space="preserve"> </w:t>
      </w:r>
      <w:proofErr w:type="spellStart"/>
      <w:r w:rsidRPr="00A7253B">
        <w:rPr>
          <w:noProof w:val="0"/>
        </w:rPr>
        <w:t>Плана</w:t>
      </w:r>
      <w:proofErr w:type="spellEnd"/>
      <w:r w:rsidRPr="00A7253B">
        <w:rPr>
          <w:noProof w:val="0"/>
        </w:rPr>
        <w:t xml:space="preserve"> </w:t>
      </w:r>
      <w:proofErr w:type="spellStart"/>
      <w:r w:rsidRPr="00A7253B">
        <w:rPr>
          <w:noProof w:val="0"/>
        </w:rPr>
        <w:t>обухвата</w:t>
      </w:r>
      <w:proofErr w:type="spellEnd"/>
      <w:r w:rsidRPr="00A7253B">
        <w:rPr>
          <w:noProof w:val="0"/>
        </w:rPr>
        <w:t xml:space="preserve"> </w:t>
      </w:r>
      <w:proofErr w:type="spellStart"/>
      <w:r w:rsidRPr="00A7253B">
        <w:rPr>
          <w:noProof w:val="0"/>
          <w:spacing w:val="2"/>
        </w:rPr>
        <w:t>административно</w:t>
      </w:r>
      <w:proofErr w:type="spellEnd"/>
      <w:r w:rsidRPr="00A7253B">
        <w:rPr>
          <w:noProof w:val="0"/>
          <w:spacing w:val="2"/>
        </w:rPr>
        <w:t xml:space="preserve">  </w:t>
      </w:r>
      <w:proofErr w:type="spellStart"/>
      <w:r w:rsidRPr="00A7253B">
        <w:rPr>
          <w:noProof w:val="0"/>
          <w:spacing w:val="2"/>
        </w:rPr>
        <w:t>подручје</w:t>
      </w:r>
      <w:proofErr w:type="spellEnd"/>
      <w:r w:rsidRPr="00A7253B">
        <w:rPr>
          <w:noProof w:val="0"/>
          <w:spacing w:val="2"/>
        </w:rPr>
        <w:t xml:space="preserve">  </w:t>
      </w:r>
      <w:proofErr w:type="spellStart"/>
      <w:r w:rsidRPr="00A7253B">
        <w:rPr>
          <w:noProof w:val="0"/>
          <w:spacing w:val="2"/>
        </w:rPr>
        <w:t>општине</w:t>
      </w:r>
      <w:proofErr w:type="spellEnd"/>
      <w:r w:rsidRPr="00A7253B">
        <w:rPr>
          <w:noProof w:val="0"/>
          <w:spacing w:val="2"/>
        </w:rPr>
        <w:t xml:space="preserve">  </w:t>
      </w:r>
      <w:proofErr w:type="spellStart"/>
      <w:r w:rsidRPr="00A7253B">
        <w:rPr>
          <w:noProof w:val="0"/>
          <w:spacing w:val="2"/>
        </w:rPr>
        <w:t>Владичин</w:t>
      </w:r>
      <w:proofErr w:type="spellEnd"/>
      <w:r w:rsidRPr="00A7253B">
        <w:rPr>
          <w:noProof w:val="0"/>
          <w:spacing w:val="2"/>
        </w:rPr>
        <w:t xml:space="preserve"> </w:t>
      </w:r>
      <w:proofErr w:type="spellStart"/>
      <w:r w:rsidRPr="00A7253B">
        <w:rPr>
          <w:noProof w:val="0"/>
          <w:spacing w:val="2"/>
        </w:rPr>
        <w:t>Хан</w:t>
      </w:r>
      <w:proofErr w:type="spellEnd"/>
      <w:r w:rsidRPr="00A7253B">
        <w:rPr>
          <w:noProof w:val="0"/>
          <w:spacing w:val="3"/>
        </w:rPr>
        <w:t xml:space="preserve">, </w:t>
      </w:r>
      <w:proofErr w:type="spellStart"/>
      <w:r w:rsidRPr="00A7253B">
        <w:rPr>
          <w:noProof w:val="0"/>
          <w:spacing w:val="2"/>
        </w:rPr>
        <w:t>чија</w:t>
      </w:r>
      <w:proofErr w:type="spellEnd"/>
      <w:r w:rsidRPr="00A7253B">
        <w:rPr>
          <w:noProof w:val="0"/>
          <w:spacing w:val="2"/>
        </w:rPr>
        <w:t xml:space="preserve"> </w:t>
      </w:r>
      <w:proofErr w:type="spellStart"/>
      <w:r w:rsidRPr="00A7253B">
        <w:rPr>
          <w:noProof w:val="0"/>
        </w:rPr>
        <w:t>је</w:t>
      </w:r>
      <w:proofErr w:type="spellEnd"/>
      <w:r w:rsidRPr="00A7253B">
        <w:rPr>
          <w:noProof w:val="0"/>
        </w:rPr>
        <w:t xml:space="preserve"> </w:t>
      </w:r>
      <w:proofErr w:type="spellStart"/>
      <w:r w:rsidRPr="00A7253B">
        <w:rPr>
          <w:noProof w:val="0"/>
          <w:spacing w:val="2"/>
        </w:rPr>
        <w:t>величина</w:t>
      </w:r>
      <w:proofErr w:type="spellEnd"/>
      <w:r w:rsidRPr="00A7253B">
        <w:rPr>
          <w:noProof w:val="0"/>
          <w:spacing w:val="2"/>
        </w:rPr>
        <w:t xml:space="preserve"> </w:t>
      </w:r>
      <w:r w:rsidRPr="00A7253B">
        <w:rPr>
          <w:noProof w:val="0"/>
        </w:rPr>
        <w:t>366</w:t>
      </w:r>
      <w:r w:rsidRPr="00A7253B">
        <w:rPr>
          <w:noProof w:val="0"/>
          <w:spacing w:val="3"/>
        </w:rPr>
        <w:t>кm</w:t>
      </w:r>
      <w:r w:rsidRPr="00A7253B">
        <w:rPr>
          <w:noProof w:val="0"/>
          <w:spacing w:val="3"/>
          <w:vertAlign w:val="superscript"/>
        </w:rPr>
        <w:t>2</w:t>
      </w:r>
      <w:r w:rsidRPr="00A7253B">
        <w:rPr>
          <w:noProof w:val="0"/>
        </w:rPr>
        <w:t xml:space="preserve">и </w:t>
      </w:r>
      <w:proofErr w:type="spellStart"/>
      <w:r w:rsidRPr="00A7253B">
        <w:rPr>
          <w:noProof w:val="0"/>
        </w:rPr>
        <w:t>кога</w:t>
      </w:r>
      <w:proofErr w:type="spellEnd"/>
      <w:r w:rsidRPr="00A7253B">
        <w:rPr>
          <w:noProof w:val="0"/>
        </w:rPr>
        <w:t xml:space="preserve"> чини51 </w:t>
      </w:r>
      <w:proofErr w:type="spellStart"/>
      <w:r w:rsidRPr="00A7253B">
        <w:rPr>
          <w:noProof w:val="0"/>
        </w:rPr>
        <w:t>насеље</w:t>
      </w:r>
      <w:proofErr w:type="spellEnd"/>
      <w:r w:rsidRPr="00A7253B">
        <w:rPr>
          <w:noProof w:val="0"/>
        </w:rPr>
        <w:t xml:space="preserve"> </w:t>
      </w:r>
      <w:proofErr w:type="spellStart"/>
      <w:r w:rsidRPr="00A7253B">
        <w:rPr>
          <w:noProof w:val="0"/>
        </w:rPr>
        <w:t>са</w:t>
      </w:r>
      <w:proofErr w:type="spellEnd"/>
      <w:r w:rsidRPr="00A7253B">
        <w:rPr>
          <w:noProof w:val="0"/>
        </w:rPr>
        <w:t xml:space="preserve"> 20.871</w:t>
      </w:r>
      <w:r w:rsidR="003349BA">
        <w:rPr>
          <w:noProof w:val="0"/>
        </w:rPr>
        <w:t xml:space="preserve"> </w:t>
      </w:r>
      <w:proofErr w:type="spellStart"/>
      <w:r w:rsidRPr="00A7253B">
        <w:rPr>
          <w:noProof w:val="0"/>
          <w:spacing w:val="2"/>
        </w:rPr>
        <w:t>становника</w:t>
      </w:r>
      <w:proofErr w:type="spellEnd"/>
      <w:r w:rsidRPr="00A7253B">
        <w:rPr>
          <w:noProof w:val="0"/>
          <w:spacing w:val="2"/>
        </w:rPr>
        <w:t xml:space="preserve"> (</w:t>
      </w:r>
      <w:proofErr w:type="spellStart"/>
      <w:r w:rsidRPr="00A7253B">
        <w:rPr>
          <w:noProof w:val="0"/>
          <w:spacing w:val="2"/>
        </w:rPr>
        <w:t>попис</w:t>
      </w:r>
      <w:proofErr w:type="spellEnd"/>
      <w:r w:rsidRPr="00A7253B">
        <w:rPr>
          <w:noProof w:val="0"/>
          <w:spacing w:val="2"/>
        </w:rPr>
        <w:t xml:space="preserve"> 2011.године).</w:t>
      </w:r>
      <w:r w:rsidR="003349BA">
        <w:rPr>
          <w:noProof w:val="0"/>
          <w:spacing w:val="2"/>
        </w:rPr>
        <w:t xml:space="preserve"> </w:t>
      </w:r>
      <w:proofErr w:type="spellStart"/>
      <w:r w:rsidRPr="00A7253B">
        <w:rPr>
          <w:noProof w:val="0"/>
          <w:spacing w:val="3"/>
        </w:rPr>
        <w:t>Уз</w:t>
      </w:r>
      <w:proofErr w:type="spellEnd"/>
      <w:r w:rsidRPr="00A7253B">
        <w:rPr>
          <w:noProof w:val="0"/>
          <w:spacing w:val="3"/>
        </w:rPr>
        <w:t xml:space="preserve"> </w:t>
      </w:r>
      <w:proofErr w:type="spellStart"/>
      <w:r w:rsidRPr="00A7253B">
        <w:rPr>
          <w:noProof w:val="0"/>
          <w:spacing w:val="3"/>
        </w:rPr>
        <w:t>општински</w:t>
      </w:r>
      <w:proofErr w:type="spellEnd"/>
      <w:r w:rsidRPr="00A7253B">
        <w:rPr>
          <w:noProof w:val="0"/>
          <w:spacing w:val="3"/>
        </w:rPr>
        <w:t xml:space="preserve"> </w:t>
      </w:r>
      <w:proofErr w:type="spellStart"/>
      <w:r w:rsidRPr="00A7253B">
        <w:rPr>
          <w:noProof w:val="0"/>
          <w:spacing w:val="2"/>
        </w:rPr>
        <w:t>центар</w:t>
      </w:r>
      <w:proofErr w:type="spellEnd"/>
      <w:r w:rsidRPr="00A7253B">
        <w:rPr>
          <w:noProof w:val="0"/>
          <w:spacing w:val="2"/>
        </w:rPr>
        <w:t xml:space="preserve">, </w:t>
      </w:r>
      <w:proofErr w:type="spellStart"/>
      <w:r w:rsidRPr="00A7253B">
        <w:rPr>
          <w:noProof w:val="0"/>
          <w:spacing w:val="3"/>
        </w:rPr>
        <w:t>Владичин</w:t>
      </w:r>
      <w:proofErr w:type="spellEnd"/>
      <w:r w:rsidRPr="00A7253B">
        <w:rPr>
          <w:noProof w:val="0"/>
          <w:spacing w:val="3"/>
        </w:rPr>
        <w:t xml:space="preserve"> </w:t>
      </w:r>
      <w:proofErr w:type="spellStart"/>
      <w:r w:rsidRPr="00A7253B">
        <w:rPr>
          <w:noProof w:val="0"/>
          <w:spacing w:val="3"/>
        </w:rPr>
        <w:t>Хан</w:t>
      </w:r>
      <w:proofErr w:type="spellEnd"/>
      <w:r w:rsidRPr="00A7253B">
        <w:rPr>
          <w:noProof w:val="0"/>
          <w:spacing w:val="2"/>
        </w:rPr>
        <w:t xml:space="preserve">, </w:t>
      </w:r>
      <w:proofErr w:type="spellStart"/>
      <w:r w:rsidRPr="00A7253B">
        <w:rPr>
          <w:noProof w:val="0"/>
          <w:spacing w:val="2"/>
        </w:rPr>
        <w:t>општина</w:t>
      </w:r>
      <w:proofErr w:type="spellEnd"/>
      <w:r w:rsidRPr="00A7253B">
        <w:rPr>
          <w:noProof w:val="0"/>
          <w:spacing w:val="2"/>
        </w:rPr>
        <w:t xml:space="preserve"> </w:t>
      </w:r>
      <w:proofErr w:type="spellStart"/>
      <w:r w:rsidRPr="00A7253B">
        <w:rPr>
          <w:noProof w:val="0"/>
          <w:spacing w:val="2"/>
        </w:rPr>
        <w:t>има</w:t>
      </w:r>
      <w:proofErr w:type="spellEnd"/>
      <w:r w:rsidRPr="00A7253B">
        <w:rPr>
          <w:noProof w:val="0"/>
          <w:spacing w:val="2"/>
        </w:rPr>
        <w:t xml:space="preserve"> </w:t>
      </w:r>
      <w:proofErr w:type="spellStart"/>
      <w:r w:rsidRPr="00A7253B">
        <w:rPr>
          <w:noProof w:val="0"/>
          <w:spacing w:val="3"/>
        </w:rPr>
        <w:t>још</w:t>
      </w:r>
      <w:proofErr w:type="spellEnd"/>
      <w:r w:rsidRPr="00A7253B">
        <w:rPr>
          <w:noProof w:val="0"/>
          <w:spacing w:val="3"/>
        </w:rPr>
        <w:t xml:space="preserve"> 50</w:t>
      </w:r>
      <w:r w:rsidR="003349BA">
        <w:rPr>
          <w:noProof w:val="0"/>
          <w:spacing w:val="3"/>
        </w:rPr>
        <w:t xml:space="preserve"> </w:t>
      </w:r>
      <w:proofErr w:type="spellStart"/>
      <w:r w:rsidRPr="00A7253B">
        <w:rPr>
          <w:noProof w:val="0"/>
        </w:rPr>
        <w:t>насеља</w:t>
      </w:r>
      <w:proofErr w:type="spellEnd"/>
      <w:r w:rsidRPr="00A7253B">
        <w:rPr>
          <w:noProof w:val="0"/>
        </w:rPr>
        <w:t xml:space="preserve"> </w:t>
      </w:r>
      <w:r>
        <w:rPr>
          <w:noProof w:val="0"/>
          <w:spacing w:val="3"/>
        </w:rPr>
        <w:t>(</w:t>
      </w:r>
      <w:proofErr w:type="spellStart"/>
      <w:r>
        <w:rPr>
          <w:noProof w:val="0"/>
          <w:spacing w:val="3"/>
        </w:rPr>
        <w:t>кататарске</w:t>
      </w:r>
      <w:proofErr w:type="spellEnd"/>
      <w:r w:rsidR="003349BA">
        <w:rPr>
          <w:noProof w:val="0"/>
          <w:spacing w:val="3"/>
        </w:rPr>
        <w:t xml:space="preserve"> </w:t>
      </w:r>
      <w:proofErr w:type="spellStart"/>
      <w:r w:rsidRPr="00A7253B">
        <w:rPr>
          <w:noProof w:val="0"/>
          <w:spacing w:val="3"/>
        </w:rPr>
        <w:t>општине</w:t>
      </w:r>
      <w:proofErr w:type="spellEnd"/>
      <w:r w:rsidRPr="00A7253B">
        <w:rPr>
          <w:noProof w:val="0"/>
          <w:spacing w:val="3"/>
        </w:rPr>
        <w:t>),</w:t>
      </w:r>
      <w:r>
        <w:rPr>
          <w:noProof w:val="0"/>
        </w:rPr>
        <w:t>и</w:t>
      </w:r>
      <w:r w:rsidR="003349BA">
        <w:rPr>
          <w:noProof w:val="0"/>
        </w:rPr>
        <w:t xml:space="preserve"> </w:t>
      </w:r>
      <w:proofErr w:type="spellStart"/>
      <w:r w:rsidRPr="00A7253B">
        <w:rPr>
          <w:noProof w:val="0"/>
          <w:spacing w:val="4"/>
        </w:rPr>
        <w:t>то</w:t>
      </w:r>
      <w:proofErr w:type="spellEnd"/>
      <w:r w:rsidRPr="00A7253B">
        <w:rPr>
          <w:noProof w:val="0"/>
          <w:spacing w:val="4"/>
        </w:rPr>
        <w:t>: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Балиновце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Бачвиште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Белановце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Белишево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Богошево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Брестово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Врбово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Гариње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Горње</w:t>
      </w:r>
      <w:proofErr w:type="spellEnd"/>
      <w:r w:rsidRPr="00A7253B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Јабуково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Грамађе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Декутинце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ДоњеЈабуково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Дупљане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Житорађе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Зебинце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Јагњило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Јастребац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Јовац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Калиманце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Кацапун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Козница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Копитарце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Костомлатица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Кржинце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Кукавица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Куново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Лебет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Лепеница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Летовиште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Љутеж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Мазараћ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Манајле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Мањак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Мртвица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Островица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Полом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Прекодолце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Прибој</w:t>
      </w:r>
      <w:proofErr w:type="spellEnd"/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Равна</w:t>
      </w:r>
      <w:proofErr w:type="spellEnd"/>
      <w:r w:rsidRPr="00A7253B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Река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Рдово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Репинце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Репиште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Ружић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Солачка</w:t>
      </w:r>
      <w:proofErr w:type="spellEnd"/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Сена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Срнећи</w:t>
      </w:r>
      <w:proofErr w:type="spellEnd"/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Дол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Стубал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Сува</w:t>
      </w:r>
      <w:proofErr w:type="spellEnd"/>
      <w:r w:rsidRPr="00A7253B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Морава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Теговиште</w:t>
      </w:r>
      <w:proofErr w:type="spellEnd"/>
      <w:r w:rsidRPr="00A7253B">
        <w:rPr>
          <w:noProof w:val="0"/>
          <w:spacing w:val="4"/>
        </w:rPr>
        <w:t>,</w:t>
      </w:r>
      <w:r w:rsidR="003349BA">
        <w:rPr>
          <w:noProof w:val="0"/>
          <w:spacing w:val="4"/>
        </w:rPr>
        <w:t xml:space="preserve"> </w:t>
      </w:r>
      <w:proofErr w:type="spellStart"/>
      <w:r w:rsidRPr="00A7253B">
        <w:rPr>
          <w:noProof w:val="0"/>
          <w:spacing w:val="4"/>
        </w:rPr>
        <w:t>Урвич</w:t>
      </w:r>
      <w:proofErr w:type="spellEnd"/>
      <w:r w:rsidRPr="00A7253B">
        <w:rPr>
          <w:noProof w:val="0"/>
          <w:spacing w:val="4"/>
        </w:rPr>
        <w:t xml:space="preserve"> и </w:t>
      </w:r>
      <w:proofErr w:type="spellStart"/>
      <w:r w:rsidRPr="00A7253B">
        <w:rPr>
          <w:noProof w:val="0"/>
          <w:spacing w:val="4"/>
        </w:rPr>
        <w:t>Џеп</w:t>
      </w:r>
      <w:proofErr w:type="spellEnd"/>
      <w:r w:rsidRPr="00A7253B">
        <w:rPr>
          <w:noProof w:val="0"/>
          <w:spacing w:val="4"/>
        </w:rPr>
        <w:t>.</w:t>
      </w:r>
    </w:p>
    <w:p w:rsidR="00F33B89" w:rsidRPr="004259BA" w:rsidRDefault="00A7253B" w:rsidP="003349BA">
      <w:pPr>
        <w:spacing w:after="100" w:afterAutospacing="1"/>
        <w:ind w:firstLine="720"/>
        <w:rPr>
          <w:rFonts w:eastAsiaTheme="minorHAnsi"/>
          <w:noProof w:val="0"/>
        </w:rPr>
      </w:pPr>
      <w:r>
        <w:rPr>
          <w:rFonts w:eastAsiaTheme="minorHAnsi"/>
          <w:noProof w:val="0"/>
        </w:rPr>
        <w:t xml:space="preserve">Граница </w:t>
      </w:r>
      <w:r w:rsidR="00F477D9" w:rsidRPr="00F477D9">
        <w:rPr>
          <w:rFonts w:eastAsiaTheme="minorHAnsi"/>
          <w:noProof w:val="0"/>
        </w:rPr>
        <w:t>изменама Плана остај</w:t>
      </w:r>
      <w:r>
        <w:rPr>
          <w:rFonts w:eastAsiaTheme="minorHAnsi"/>
          <w:noProof w:val="0"/>
        </w:rPr>
        <w:t>е</w:t>
      </w:r>
      <w:r w:rsidR="00F477D9" w:rsidRPr="00F477D9">
        <w:rPr>
          <w:rFonts w:eastAsiaTheme="minorHAnsi"/>
          <w:noProof w:val="0"/>
        </w:rPr>
        <w:t xml:space="preserve"> непромењен</w:t>
      </w:r>
      <w:r>
        <w:rPr>
          <w:rFonts w:eastAsiaTheme="minorHAnsi"/>
          <w:noProof w:val="0"/>
        </w:rPr>
        <w:t>а</w:t>
      </w:r>
      <w:r w:rsidR="00F477D9" w:rsidRPr="00F477D9">
        <w:rPr>
          <w:rFonts w:eastAsiaTheme="minorHAnsi"/>
          <w:noProof w:val="0"/>
        </w:rPr>
        <w:t>.</w:t>
      </w:r>
    </w:p>
    <w:p w:rsidR="00F33B89" w:rsidRDefault="00F33B89" w:rsidP="00935CF4">
      <w:pPr>
        <w:ind w:left="3240" w:firstLine="360"/>
        <w:rPr>
          <w:rFonts w:cs="Arial"/>
          <w:b/>
          <w:lang w:val="ru-RU"/>
        </w:rPr>
      </w:pPr>
      <w:r w:rsidRPr="00072F4D">
        <w:rPr>
          <w:rFonts w:cs="Arial"/>
          <w:b/>
          <w:lang w:val="ru-RU"/>
        </w:rPr>
        <w:t xml:space="preserve">Члан </w:t>
      </w:r>
      <w:r w:rsidR="004259BA">
        <w:rPr>
          <w:rFonts w:cs="Arial"/>
          <w:b/>
        </w:rPr>
        <w:t>3</w:t>
      </w:r>
      <w:r w:rsidRPr="00072F4D">
        <w:rPr>
          <w:rFonts w:cs="Arial"/>
          <w:b/>
          <w:lang w:val="ru-RU"/>
        </w:rPr>
        <w:t>.</w:t>
      </w:r>
    </w:p>
    <w:p w:rsidR="000F60BB" w:rsidRDefault="000F60BB" w:rsidP="00F33B89">
      <w:pPr>
        <w:ind w:left="360"/>
        <w:jc w:val="center"/>
        <w:rPr>
          <w:rFonts w:cs="Arial"/>
          <w:b/>
          <w:lang w:val="ru-RU"/>
        </w:rPr>
      </w:pPr>
    </w:p>
    <w:p w:rsidR="000F60BB" w:rsidRDefault="000F60BB" w:rsidP="00935CF4">
      <w:pPr>
        <w:jc w:val="both"/>
        <w:rPr>
          <w:rFonts w:cs="Arial"/>
          <w:lang w:val="ru-RU"/>
        </w:rPr>
      </w:pPr>
      <w:r>
        <w:rPr>
          <w:rFonts w:cs="Arial"/>
          <w:b/>
          <w:lang w:val="ru-RU"/>
        </w:rPr>
        <w:tab/>
      </w:r>
      <w:r w:rsidR="00A7253B">
        <w:rPr>
          <w:rFonts w:cs="Arial"/>
          <w:lang w:val="ru-RU"/>
        </w:rPr>
        <w:t>И</w:t>
      </w:r>
      <w:r>
        <w:rPr>
          <w:rFonts w:cs="Arial"/>
          <w:lang w:val="ru-RU"/>
        </w:rPr>
        <w:t xml:space="preserve">змена Плана врши се у </w:t>
      </w:r>
      <w:r w:rsidR="00F477D9">
        <w:rPr>
          <w:rFonts w:cs="Arial"/>
          <w:lang w:val="ru-RU"/>
        </w:rPr>
        <w:t>текстуалном делу Плана</w:t>
      </w:r>
      <w:r w:rsidR="00935CF4">
        <w:rPr>
          <w:rFonts w:cs="Arial"/>
        </w:rPr>
        <w:t xml:space="preserve"> и у графичком и текстуалном делу Уређајних основа за села Прибој, Стубал, Прекодолце, Сува Морава и Житорађе,</w:t>
      </w:r>
      <w:r w:rsidR="00F477D9">
        <w:rPr>
          <w:rFonts w:cs="Arial"/>
          <w:lang w:val="ru-RU"/>
        </w:rPr>
        <w:t xml:space="preserve"> уз нужан обим графичке документације.</w:t>
      </w:r>
    </w:p>
    <w:p w:rsidR="00F33B89" w:rsidRPr="004259BA" w:rsidRDefault="00F33B89" w:rsidP="00935CF4">
      <w:pPr>
        <w:jc w:val="both"/>
        <w:rPr>
          <w:rFonts w:cs="Arial"/>
          <w:b/>
          <w:color w:val="FF0000"/>
        </w:rPr>
      </w:pPr>
    </w:p>
    <w:p w:rsidR="00F33B89" w:rsidRDefault="00F33B89" w:rsidP="00935CF4">
      <w:pPr>
        <w:ind w:firstLine="360"/>
        <w:jc w:val="center"/>
        <w:rPr>
          <w:rFonts w:cs="Arial"/>
          <w:b/>
          <w:color w:val="000000"/>
          <w:lang w:val="ru-RU"/>
        </w:rPr>
      </w:pPr>
      <w:r w:rsidRPr="00FA6255">
        <w:rPr>
          <w:rFonts w:cs="Arial"/>
          <w:b/>
          <w:color w:val="000000"/>
          <w:lang w:val="ru-RU"/>
        </w:rPr>
        <w:t xml:space="preserve">Члан </w:t>
      </w:r>
      <w:r w:rsidR="004259BA">
        <w:rPr>
          <w:rFonts w:cs="Arial"/>
          <w:b/>
          <w:color w:val="000000"/>
        </w:rPr>
        <w:t>4</w:t>
      </w:r>
      <w:r w:rsidRPr="00FA6255">
        <w:rPr>
          <w:rFonts w:cs="Arial"/>
          <w:b/>
          <w:color w:val="000000"/>
          <w:lang w:val="ru-RU"/>
        </w:rPr>
        <w:t>.</w:t>
      </w:r>
    </w:p>
    <w:p w:rsidR="00F33B89" w:rsidRDefault="00F33B89" w:rsidP="00935CF4">
      <w:pPr>
        <w:jc w:val="both"/>
        <w:rPr>
          <w:rFonts w:cs="Arial"/>
          <w:color w:val="000000"/>
        </w:rPr>
      </w:pPr>
    </w:p>
    <w:p w:rsidR="00935CF4" w:rsidRDefault="00F33B89" w:rsidP="00935CF4">
      <w:pPr>
        <w:ind w:firstLine="66"/>
        <w:jc w:val="both"/>
        <w:rPr>
          <w:lang w:val="sr-Cyrl-CS"/>
        </w:rPr>
      </w:pPr>
      <w:r>
        <w:tab/>
      </w:r>
      <w:r w:rsidR="00935CF4">
        <w:t>Измене и допуне Плана врше се у складу са сме</w:t>
      </w:r>
      <w:r w:rsidR="00706ACD" w:rsidRPr="00620125">
        <w:t>рниц</w:t>
      </w:r>
      <w:r w:rsidR="00935CF4">
        <w:t>ама</w:t>
      </w:r>
      <w:r w:rsidR="00706ACD" w:rsidRPr="00620125">
        <w:t xml:space="preserve"> планских докумената вишег реда и ширег подручја</w:t>
      </w:r>
      <w:r w:rsidR="00935CF4">
        <w:t>.</w:t>
      </w:r>
      <w:r w:rsidR="00F477D9">
        <w:rPr>
          <w:lang w:val="sr-Cyrl-CS"/>
        </w:rPr>
        <w:tab/>
      </w:r>
    </w:p>
    <w:p w:rsidR="00F477D9" w:rsidRPr="00620125" w:rsidRDefault="00F477D9" w:rsidP="00935CF4">
      <w:pPr>
        <w:ind w:firstLine="720"/>
        <w:jc w:val="both"/>
      </w:pPr>
      <w:r>
        <w:rPr>
          <w:lang w:val="sr-Cyrl-CS"/>
        </w:rPr>
        <w:t>Решења у погледу концепције, детаљне намене, уређења, коришћења и заштите простора биће у складу са плановима вишег реда.</w:t>
      </w:r>
    </w:p>
    <w:p w:rsidR="00F477D9" w:rsidRPr="004259BA" w:rsidRDefault="00F477D9" w:rsidP="00935CF4">
      <w:pPr>
        <w:jc w:val="both"/>
        <w:rPr>
          <w:rFonts w:cs="Arial"/>
          <w:color w:val="000000"/>
        </w:rPr>
      </w:pPr>
    </w:p>
    <w:p w:rsidR="00F33B89" w:rsidRDefault="00F33B89" w:rsidP="00935CF4">
      <w:pPr>
        <w:jc w:val="center"/>
        <w:rPr>
          <w:rFonts w:cs="Arial"/>
          <w:b/>
          <w:color w:val="000000"/>
          <w:lang w:val="ru-RU"/>
        </w:rPr>
      </w:pPr>
      <w:r w:rsidRPr="00FA6255">
        <w:rPr>
          <w:rFonts w:cs="Arial"/>
          <w:b/>
          <w:color w:val="000000"/>
          <w:lang w:val="ru-RU"/>
        </w:rPr>
        <w:t xml:space="preserve">Члан </w:t>
      </w:r>
      <w:r w:rsidR="004259BA">
        <w:rPr>
          <w:rFonts w:cs="Arial"/>
          <w:b/>
          <w:color w:val="000000"/>
        </w:rPr>
        <w:t>5</w:t>
      </w:r>
      <w:r w:rsidRPr="00FA6255">
        <w:rPr>
          <w:rFonts w:cs="Arial"/>
          <w:b/>
          <w:color w:val="000000"/>
          <w:lang w:val="ru-RU"/>
        </w:rPr>
        <w:t>.</w:t>
      </w:r>
    </w:p>
    <w:p w:rsidR="00F33B89" w:rsidRPr="00FA6255" w:rsidRDefault="00F33B89" w:rsidP="00935CF4">
      <w:pPr>
        <w:rPr>
          <w:rFonts w:cs="Arial"/>
          <w:color w:val="000000"/>
        </w:rPr>
      </w:pPr>
    </w:p>
    <w:p w:rsidR="004F718C" w:rsidRPr="004F718C" w:rsidRDefault="00F33B89" w:rsidP="004F718C">
      <w:pPr>
        <w:pStyle w:val="1tekst"/>
        <w:ind w:left="0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заснива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принципима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уређења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другој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законодавној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18C" w:rsidRPr="004F718C">
        <w:rPr>
          <w:rFonts w:ascii="Times New Roman" w:hAnsi="Times New Roman" w:cs="Times New Roman"/>
          <w:sz w:val="24"/>
          <w:szCs w:val="24"/>
        </w:rPr>
        <w:t>регулативи</w:t>
      </w:r>
      <w:proofErr w:type="spellEnd"/>
      <w:r w:rsidR="004F718C" w:rsidRPr="004F718C">
        <w:rPr>
          <w:rFonts w:ascii="Times New Roman" w:hAnsi="Times New Roman" w:cs="Times New Roman"/>
          <w:sz w:val="24"/>
          <w:szCs w:val="24"/>
        </w:rPr>
        <w:t>.</w:t>
      </w:r>
    </w:p>
    <w:p w:rsidR="004259BA" w:rsidRPr="00935CF4" w:rsidRDefault="004259BA" w:rsidP="004F718C">
      <w:pPr>
        <w:jc w:val="both"/>
      </w:pPr>
    </w:p>
    <w:p w:rsidR="00F33B89" w:rsidRDefault="00F33B89" w:rsidP="00935CF4">
      <w:pPr>
        <w:tabs>
          <w:tab w:val="left" w:pos="1440"/>
          <w:tab w:val="left" w:pos="8760"/>
        </w:tabs>
        <w:jc w:val="center"/>
        <w:rPr>
          <w:b/>
          <w:lang w:val="sr-Cyrl-CS"/>
        </w:rPr>
      </w:pPr>
      <w:r w:rsidRPr="0020542C">
        <w:rPr>
          <w:b/>
          <w:lang w:val="sr-Cyrl-CS"/>
        </w:rPr>
        <w:t xml:space="preserve">Члан </w:t>
      </w:r>
      <w:r w:rsidR="004259BA">
        <w:rPr>
          <w:b/>
        </w:rPr>
        <w:t>6</w:t>
      </w:r>
      <w:r w:rsidRPr="0020542C">
        <w:rPr>
          <w:b/>
          <w:lang w:val="sr-Cyrl-CS"/>
        </w:rPr>
        <w:t>.</w:t>
      </w:r>
    </w:p>
    <w:p w:rsidR="004F718C" w:rsidRDefault="004F718C" w:rsidP="00935CF4">
      <w:pPr>
        <w:tabs>
          <w:tab w:val="left" w:pos="1440"/>
          <w:tab w:val="left" w:pos="8760"/>
        </w:tabs>
        <w:jc w:val="center"/>
        <w:rPr>
          <w:b/>
          <w:lang w:val="sr-Cyrl-CS"/>
        </w:rPr>
      </w:pPr>
    </w:p>
    <w:p w:rsidR="004F718C" w:rsidRPr="004F718C" w:rsidRDefault="004F718C" w:rsidP="004F718C">
      <w:pPr>
        <w:widowControl w:val="0"/>
        <w:autoSpaceDE w:val="0"/>
        <w:autoSpaceDN w:val="0"/>
        <w:ind w:left="100" w:right="119" w:firstLine="620"/>
        <w:jc w:val="both"/>
        <w:rPr>
          <w:noProof w:val="0"/>
        </w:rPr>
      </w:pPr>
      <w:proofErr w:type="spellStart"/>
      <w:r w:rsidRPr="004F718C">
        <w:rPr>
          <w:noProof w:val="0"/>
        </w:rPr>
        <w:t>Основни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циљеви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израде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овог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су</w:t>
      </w:r>
      <w:proofErr w:type="spellEnd"/>
      <w:r w:rsidRPr="004F718C">
        <w:rPr>
          <w:noProof w:val="0"/>
        </w:rPr>
        <w:t xml:space="preserve">: </w:t>
      </w:r>
      <w:r>
        <w:rPr>
          <w:rFonts w:cs="Arial"/>
        </w:rPr>
        <w:t>преиспитивање планских решења у обухвату измена и допуна Плана,</w:t>
      </w:r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јавног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интереса</w:t>
      </w:r>
      <w:proofErr w:type="spellEnd"/>
      <w:r w:rsidRPr="004F718C">
        <w:rPr>
          <w:noProof w:val="0"/>
        </w:rPr>
        <w:t xml:space="preserve"> (</w:t>
      </w:r>
      <w:proofErr w:type="spellStart"/>
      <w:r w:rsidRPr="004F718C">
        <w:rPr>
          <w:noProof w:val="0"/>
        </w:rPr>
        <w:t>јавног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земљишта</w:t>
      </w:r>
      <w:proofErr w:type="spellEnd"/>
      <w:r w:rsidRPr="004F718C">
        <w:rPr>
          <w:noProof w:val="0"/>
        </w:rPr>
        <w:t xml:space="preserve">), </w:t>
      </w:r>
      <w:proofErr w:type="spellStart"/>
      <w:r w:rsidRPr="004F718C">
        <w:rPr>
          <w:noProof w:val="0"/>
        </w:rPr>
        <w:t>побољшање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нивоа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инфраструктурне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опремљености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провера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постојећих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капацитета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изградње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подизање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нивоа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стандарда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становања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пословања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активирање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који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користе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својим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пуним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капацитетом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увођење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нових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савремених</w:t>
      </w:r>
      <w:proofErr w:type="spellEnd"/>
      <w:r w:rsidRPr="004F718C">
        <w:rPr>
          <w:noProof w:val="0"/>
        </w:rPr>
        <w:t>/</w:t>
      </w:r>
      <w:proofErr w:type="spellStart"/>
      <w:r w:rsidRPr="004F718C">
        <w:rPr>
          <w:noProof w:val="0"/>
        </w:rPr>
        <w:t>атрактивних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садржаја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правила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директно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спровођење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овог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смерница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који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ће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даље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разрађивати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израдом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урбанистичких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планова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стварање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правног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планског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основа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организовани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развој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стварање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могућности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нову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изградњу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унапређење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постојећег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као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заштита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уређење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територије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општине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Владичин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Хан</w:t>
      </w:r>
      <w:proofErr w:type="spellEnd"/>
      <w:r w:rsidRPr="004F718C">
        <w:rPr>
          <w:noProof w:val="0"/>
        </w:rPr>
        <w:t>.</w:t>
      </w:r>
    </w:p>
    <w:p w:rsidR="004F718C" w:rsidRDefault="004F718C" w:rsidP="004F718C">
      <w:pPr>
        <w:tabs>
          <w:tab w:val="left" w:pos="1440"/>
          <w:tab w:val="left" w:pos="8760"/>
        </w:tabs>
        <w:jc w:val="both"/>
        <w:rPr>
          <w:b/>
          <w:lang w:val="sr-Cyrl-CS"/>
        </w:rPr>
      </w:pPr>
    </w:p>
    <w:p w:rsidR="00F33B89" w:rsidRDefault="00F33B89" w:rsidP="00935CF4">
      <w:pPr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4259BA">
        <w:rPr>
          <w:b/>
        </w:rPr>
        <w:t>7</w:t>
      </w:r>
      <w:r w:rsidRPr="00570396">
        <w:rPr>
          <w:b/>
          <w:lang w:val="sr-Cyrl-CS"/>
        </w:rPr>
        <w:t>.</w:t>
      </w:r>
    </w:p>
    <w:p w:rsidR="004F718C" w:rsidRDefault="004F718C" w:rsidP="00935CF4">
      <w:pPr>
        <w:jc w:val="center"/>
        <w:rPr>
          <w:b/>
          <w:lang w:val="sr-Cyrl-CS"/>
        </w:rPr>
      </w:pPr>
    </w:p>
    <w:p w:rsidR="004F718C" w:rsidRDefault="004F718C" w:rsidP="00935CF4">
      <w:pPr>
        <w:jc w:val="center"/>
        <w:rPr>
          <w:b/>
          <w:lang w:val="sr-Cyrl-CS"/>
        </w:rPr>
      </w:pPr>
    </w:p>
    <w:p w:rsidR="004F718C" w:rsidRPr="004F718C" w:rsidRDefault="004F718C" w:rsidP="004F718C">
      <w:pPr>
        <w:widowControl w:val="0"/>
        <w:autoSpaceDE w:val="0"/>
        <w:autoSpaceDN w:val="0"/>
        <w:ind w:left="100" w:right="120" w:firstLine="620"/>
        <w:jc w:val="both"/>
        <w:rPr>
          <w:noProof w:val="0"/>
        </w:rPr>
      </w:pPr>
      <w:proofErr w:type="spellStart"/>
      <w:r w:rsidRPr="004F718C">
        <w:rPr>
          <w:noProof w:val="0"/>
        </w:rPr>
        <w:t>Концептуални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оквир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планирања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коришћења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уређења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заштите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планског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подручја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заснива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обезбеђењу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услова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организацију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коришћење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уређење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заштиту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општине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који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треба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доведе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организованог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активирања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просторних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потенцијала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Општине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усмеравања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њеног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даљег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развоја</w:t>
      </w:r>
      <w:proofErr w:type="spellEnd"/>
      <w:r w:rsidRPr="004F718C">
        <w:rPr>
          <w:noProof w:val="0"/>
        </w:rPr>
        <w:t xml:space="preserve"> у </w:t>
      </w:r>
      <w:proofErr w:type="spellStart"/>
      <w:r w:rsidRPr="004F718C">
        <w:rPr>
          <w:noProof w:val="0"/>
        </w:rPr>
        <w:t>оквирима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одрживости</w:t>
      </w:r>
      <w:proofErr w:type="spellEnd"/>
      <w:r w:rsidRPr="004F718C">
        <w:rPr>
          <w:noProof w:val="0"/>
        </w:rPr>
        <w:t>.</w:t>
      </w:r>
    </w:p>
    <w:p w:rsidR="004F718C" w:rsidRDefault="004F718C" w:rsidP="004F718C">
      <w:pPr>
        <w:widowControl w:val="0"/>
        <w:autoSpaceDE w:val="0"/>
        <w:autoSpaceDN w:val="0"/>
        <w:ind w:left="100" w:right="117" w:firstLine="620"/>
        <w:jc w:val="both"/>
        <w:rPr>
          <w:noProof w:val="0"/>
        </w:rPr>
      </w:pPr>
      <w:proofErr w:type="spellStart"/>
      <w:r w:rsidRPr="004F718C">
        <w:rPr>
          <w:noProof w:val="0"/>
        </w:rPr>
        <w:t>Израдом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створиће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одговарајући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плански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основ</w:t>
      </w:r>
      <w:proofErr w:type="spellEnd"/>
      <w:r w:rsidRPr="004F718C">
        <w:rPr>
          <w:noProof w:val="0"/>
        </w:rPr>
        <w:t xml:space="preserve"> у </w:t>
      </w:r>
      <w:proofErr w:type="spellStart"/>
      <w:r w:rsidRPr="004F718C">
        <w:rPr>
          <w:noProof w:val="0"/>
        </w:rPr>
        <w:t>смислу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директног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спровођења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издавањем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локацијских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услова</w:t>
      </w:r>
      <w:proofErr w:type="spellEnd"/>
      <w:r w:rsidRPr="004F718C">
        <w:rPr>
          <w:noProof w:val="0"/>
        </w:rPr>
        <w:t xml:space="preserve"> у </w:t>
      </w:r>
      <w:proofErr w:type="spellStart"/>
      <w:r w:rsidRPr="004F718C">
        <w:rPr>
          <w:noProof w:val="0"/>
        </w:rPr>
        <w:t>складу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законом</w:t>
      </w:r>
      <w:proofErr w:type="spellEnd"/>
      <w:r w:rsidRPr="004F718C">
        <w:rPr>
          <w:noProof w:val="0"/>
        </w:rPr>
        <w:t xml:space="preserve"> </w:t>
      </w:r>
      <w:r>
        <w:rPr>
          <w:noProof w:val="0"/>
        </w:rPr>
        <w:t xml:space="preserve">и </w:t>
      </w:r>
      <w:proofErr w:type="spellStart"/>
      <w:r w:rsidRPr="004F718C">
        <w:rPr>
          <w:noProof w:val="0"/>
        </w:rPr>
        <w:t>израдом</w:t>
      </w:r>
      <w:proofErr w:type="spellEnd"/>
      <w:r w:rsidRPr="004F718C">
        <w:rPr>
          <w:noProof w:val="0"/>
        </w:rPr>
        <w:t xml:space="preserve"> </w:t>
      </w:r>
      <w:proofErr w:type="spellStart"/>
      <w:r>
        <w:rPr>
          <w:noProof w:val="0"/>
        </w:rPr>
        <w:t>измене</w:t>
      </w:r>
      <w:proofErr w:type="spellEnd"/>
      <w:r>
        <w:rPr>
          <w:noProof w:val="0"/>
        </w:rPr>
        <w:t xml:space="preserve"> и </w:t>
      </w:r>
      <w:proofErr w:type="spellStart"/>
      <w:r>
        <w:rPr>
          <w:noProof w:val="0"/>
        </w:rPr>
        <w:t>допуне</w:t>
      </w:r>
      <w:proofErr w:type="spellEnd"/>
      <w:r>
        <w:rPr>
          <w:noProof w:val="0"/>
        </w:rPr>
        <w:t xml:space="preserve"> </w:t>
      </w:r>
      <w:proofErr w:type="spellStart"/>
      <w:r w:rsidRPr="004F718C">
        <w:rPr>
          <w:noProof w:val="0"/>
        </w:rPr>
        <w:t>Уређајних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основа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села</w:t>
      </w:r>
      <w:proofErr w:type="spellEnd"/>
      <w:r>
        <w:rPr>
          <w:noProof w:val="0"/>
        </w:rPr>
        <w:t>.</w:t>
      </w:r>
    </w:p>
    <w:p w:rsidR="004F718C" w:rsidRPr="004F718C" w:rsidRDefault="004F718C" w:rsidP="004F718C">
      <w:pPr>
        <w:widowControl w:val="0"/>
        <w:autoSpaceDE w:val="0"/>
        <w:autoSpaceDN w:val="0"/>
        <w:ind w:left="100" w:right="117" w:firstLine="620"/>
        <w:jc w:val="both"/>
        <w:rPr>
          <w:strike/>
          <w:noProof w:val="0"/>
        </w:rPr>
      </w:pPr>
    </w:p>
    <w:p w:rsidR="00F33B89" w:rsidRPr="004259BA" w:rsidRDefault="00F33B89" w:rsidP="00935CF4">
      <w:pPr>
        <w:jc w:val="both"/>
      </w:pPr>
    </w:p>
    <w:p w:rsidR="00F33B89" w:rsidRDefault="00F33B89" w:rsidP="00935CF4">
      <w:pPr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4259BA">
        <w:rPr>
          <w:b/>
        </w:rPr>
        <w:t>8</w:t>
      </w:r>
      <w:r w:rsidRPr="00570396">
        <w:rPr>
          <w:b/>
          <w:lang w:val="sr-Cyrl-CS"/>
        </w:rPr>
        <w:t>.</w:t>
      </w:r>
    </w:p>
    <w:p w:rsidR="004F718C" w:rsidRDefault="004F718C" w:rsidP="00935CF4">
      <w:pPr>
        <w:jc w:val="center"/>
        <w:rPr>
          <w:b/>
          <w:lang w:val="sr-Cyrl-CS"/>
        </w:rPr>
      </w:pPr>
    </w:p>
    <w:p w:rsidR="004F718C" w:rsidRPr="004F718C" w:rsidRDefault="004F718C" w:rsidP="004F718C">
      <w:pPr>
        <w:widowControl w:val="0"/>
        <w:autoSpaceDE w:val="0"/>
        <w:autoSpaceDN w:val="0"/>
        <w:ind w:left="100" w:right="119" w:firstLine="620"/>
        <w:jc w:val="both"/>
        <w:rPr>
          <w:rFonts w:ascii="Arial" w:hAnsi="Arial" w:cs="Arial"/>
          <w:noProof w:val="0"/>
        </w:rPr>
      </w:pPr>
      <w:r>
        <w:rPr>
          <w:noProof w:val="0"/>
        </w:rPr>
        <w:t xml:space="preserve">У </w:t>
      </w:r>
      <w:proofErr w:type="spellStart"/>
      <w:r>
        <w:rPr>
          <w:noProof w:val="0"/>
        </w:rPr>
        <w:t>циљу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израде</w:t>
      </w:r>
      <w:proofErr w:type="spellEnd"/>
      <w:r>
        <w:rPr>
          <w:noProof w:val="0"/>
        </w:rPr>
        <w:t xml:space="preserve"> </w:t>
      </w:r>
      <w:proofErr w:type="spellStart"/>
      <w:r>
        <w:rPr>
          <w:noProof w:val="0"/>
        </w:rPr>
        <w:t>П</w:t>
      </w:r>
      <w:r w:rsidRPr="004F718C">
        <w:rPr>
          <w:noProof w:val="0"/>
        </w:rPr>
        <w:t>лана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надлежни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орган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послове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државног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премера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катастра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уступа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постојеће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копије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топографског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катастарског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односно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дигиталне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записе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односно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катастар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подземних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инсталација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односно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ортофото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снимке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без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накнаде</w:t>
      </w:r>
      <w:proofErr w:type="spellEnd"/>
      <w:r w:rsidRPr="004F718C">
        <w:rPr>
          <w:noProof w:val="0"/>
        </w:rPr>
        <w:t>.</w:t>
      </w:r>
    </w:p>
    <w:p w:rsidR="004F718C" w:rsidRDefault="004F718C" w:rsidP="00935CF4">
      <w:pPr>
        <w:jc w:val="center"/>
        <w:rPr>
          <w:b/>
          <w:lang w:val="sr-Cyrl-CS"/>
        </w:rPr>
      </w:pPr>
    </w:p>
    <w:p w:rsidR="00F33B89" w:rsidRDefault="004F718C" w:rsidP="004F718C">
      <w:pPr>
        <w:jc w:val="center"/>
        <w:rPr>
          <w:b/>
        </w:rPr>
      </w:pPr>
      <w:r>
        <w:rPr>
          <w:b/>
        </w:rPr>
        <w:t xml:space="preserve">Члан 9. </w:t>
      </w:r>
    </w:p>
    <w:p w:rsidR="004F718C" w:rsidRDefault="004F718C" w:rsidP="004F718C">
      <w:pPr>
        <w:jc w:val="center"/>
        <w:rPr>
          <w:b/>
        </w:rPr>
      </w:pPr>
    </w:p>
    <w:p w:rsidR="004F718C" w:rsidRPr="004F718C" w:rsidRDefault="004F718C" w:rsidP="004F718C">
      <w:pPr>
        <w:ind w:left="142" w:right="313" w:firstLine="578"/>
        <w:jc w:val="both"/>
        <w:rPr>
          <w:rFonts w:eastAsiaTheme="minorEastAsia"/>
          <w:noProof w:val="0"/>
        </w:rPr>
      </w:pPr>
      <w:proofErr w:type="spellStart"/>
      <w:r w:rsidRPr="004F718C">
        <w:rPr>
          <w:rFonts w:eastAsiaTheme="minorEastAsia"/>
          <w:noProof w:val="0"/>
        </w:rPr>
        <w:t>Носилац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израде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Просторног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плана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дужан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је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да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обезбеди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прибављање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мишљења</w:t>
      </w:r>
      <w:proofErr w:type="spellEnd"/>
      <w:r w:rsidRPr="004F718C">
        <w:rPr>
          <w:rFonts w:eastAsiaTheme="minorEastAsia"/>
          <w:noProof w:val="0"/>
        </w:rPr>
        <w:t xml:space="preserve">, </w:t>
      </w:r>
      <w:proofErr w:type="spellStart"/>
      <w:r w:rsidRPr="004F718C">
        <w:rPr>
          <w:rFonts w:eastAsiaTheme="minorEastAsia"/>
          <w:noProof w:val="0"/>
        </w:rPr>
        <w:t>услова</w:t>
      </w:r>
      <w:proofErr w:type="spellEnd"/>
      <w:r w:rsidRPr="004F718C">
        <w:rPr>
          <w:rFonts w:eastAsiaTheme="minorEastAsia"/>
          <w:noProof w:val="0"/>
        </w:rPr>
        <w:t xml:space="preserve"> и </w:t>
      </w:r>
      <w:proofErr w:type="spellStart"/>
      <w:r w:rsidRPr="004F718C">
        <w:rPr>
          <w:rFonts w:eastAsiaTheme="minorEastAsia"/>
          <w:noProof w:val="0"/>
        </w:rPr>
        <w:t>сагласности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надлежних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органа</w:t>
      </w:r>
      <w:proofErr w:type="spellEnd"/>
      <w:r w:rsidRPr="004F718C">
        <w:rPr>
          <w:rFonts w:eastAsiaTheme="minorEastAsia"/>
          <w:noProof w:val="0"/>
        </w:rPr>
        <w:t xml:space="preserve"> и </w:t>
      </w:r>
      <w:proofErr w:type="spellStart"/>
      <w:r w:rsidRPr="004F718C">
        <w:rPr>
          <w:rFonts w:eastAsiaTheme="minorEastAsia"/>
          <w:noProof w:val="0"/>
        </w:rPr>
        <w:t>организација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прописаних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законом</w:t>
      </w:r>
      <w:proofErr w:type="spellEnd"/>
      <w:r w:rsidRPr="004F718C">
        <w:rPr>
          <w:rFonts w:eastAsiaTheme="minorEastAsia"/>
          <w:noProof w:val="0"/>
        </w:rPr>
        <w:t xml:space="preserve">, </w:t>
      </w:r>
      <w:proofErr w:type="spellStart"/>
      <w:r w:rsidRPr="004F718C">
        <w:rPr>
          <w:rFonts w:eastAsiaTheme="minorEastAsia"/>
          <w:noProof w:val="0"/>
        </w:rPr>
        <w:t>као</w:t>
      </w:r>
      <w:proofErr w:type="spellEnd"/>
      <w:r w:rsidRPr="004F718C">
        <w:rPr>
          <w:rFonts w:eastAsiaTheme="minorEastAsia"/>
          <w:noProof w:val="0"/>
        </w:rPr>
        <w:t xml:space="preserve"> и </w:t>
      </w:r>
      <w:proofErr w:type="spellStart"/>
      <w:r w:rsidRPr="004F718C">
        <w:rPr>
          <w:rFonts w:eastAsiaTheme="minorEastAsia"/>
          <w:noProof w:val="0"/>
        </w:rPr>
        <w:t>да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обезбеди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сарадњу</w:t>
      </w:r>
      <w:proofErr w:type="spellEnd"/>
      <w:r w:rsidRPr="004F718C">
        <w:rPr>
          <w:rFonts w:eastAsiaTheme="minorEastAsia"/>
          <w:noProof w:val="0"/>
        </w:rPr>
        <w:t xml:space="preserve"> и </w:t>
      </w:r>
      <w:proofErr w:type="spellStart"/>
      <w:r w:rsidRPr="004F718C">
        <w:rPr>
          <w:rFonts w:eastAsiaTheme="minorEastAsia"/>
          <w:noProof w:val="0"/>
        </w:rPr>
        <w:t>усаглашавање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ставова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са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свим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релевантним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субјектима</w:t>
      </w:r>
      <w:proofErr w:type="spellEnd"/>
      <w:r w:rsidRPr="004F718C">
        <w:rPr>
          <w:rFonts w:eastAsiaTheme="minorEastAsia"/>
          <w:noProof w:val="0"/>
        </w:rPr>
        <w:t xml:space="preserve"> </w:t>
      </w:r>
      <w:proofErr w:type="spellStart"/>
      <w:r w:rsidRPr="004F718C">
        <w:rPr>
          <w:rFonts w:eastAsiaTheme="minorEastAsia"/>
          <w:noProof w:val="0"/>
        </w:rPr>
        <w:t>планирања</w:t>
      </w:r>
      <w:proofErr w:type="spellEnd"/>
      <w:r w:rsidRPr="004F718C">
        <w:rPr>
          <w:rFonts w:eastAsiaTheme="minorEastAsia"/>
          <w:noProof w:val="0"/>
        </w:rPr>
        <w:t>.</w:t>
      </w:r>
    </w:p>
    <w:p w:rsidR="004F718C" w:rsidRPr="004F718C" w:rsidRDefault="004F718C" w:rsidP="004F718C">
      <w:pPr>
        <w:widowControl w:val="0"/>
        <w:autoSpaceDE w:val="0"/>
        <w:autoSpaceDN w:val="0"/>
        <w:spacing w:before="2"/>
        <w:ind w:left="100" w:right="115" w:firstLine="620"/>
        <w:jc w:val="both"/>
        <w:rPr>
          <w:bCs/>
          <w:noProof w:val="0"/>
        </w:rPr>
      </w:pPr>
      <w:proofErr w:type="spellStart"/>
      <w:r w:rsidRPr="004F718C">
        <w:rPr>
          <w:bCs/>
          <w:noProof w:val="0"/>
        </w:rPr>
        <w:t>Органи</w:t>
      </w:r>
      <w:proofErr w:type="spellEnd"/>
      <w:r w:rsidRPr="004F718C">
        <w:rPr>
          <w:bCs/>
          <w:noProof w:val="0"/>
        </w:rPr>
        <w:t xml:space="preserve">, </w:t>
      </w:r>
      <w:proofErr w:type="spellStart"/>
      <w:r w:rsidRPr="004F718C">
        <w:rPr>
          <w:bCs/>
          <w:noProof w:val="0"/>
        </w:rPr>
        <w:t>посебне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организације</w:t>
      </w:r>
      <w:proofErr w:type="spellEnd"/>
      <w:r w:rsidRPr="004F718C">
        <w:rPr>
          <w:bCs/>
          <w:noProof w:val="0"/>
        </w:rPr>
        <w:t xml:space="preserve">, </w:t>
      </w:r>
      <w:proofErr w:type="spellStart"/>
      <w:r w:rsidRPr="004F718C">
        <w:rPr>
          <w:bCs/>
          <w:noProof w:val="0"/>
        </w:rPr>
        <w:t>имаоци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јавних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овлашћења</w:t>
      </w:r>
      <w:proofErr w:type="spellEnd"/>
      <w:r w:rsidRPr="004F718C">
        <w:rPr>
          <w:bCs/>
          <w:noProof w:val="0"/>
        </w:rPr>
        <w:t xml:space="preserve"> и </w:t>
      </w:r>
      <w:proofErr w:type="spellStart"/>
      <w:r w:rsidRPr="004F718C">
        <w:rPr>
          <w:bCs/>
          <w:noProof w:val="0"/>
        </w:rPr>
        <w:t>друге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институције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дужни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су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да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по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захтеву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носиоца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израде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планског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документа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доставе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услове</w:t>
      </w:r>
      <w:proofErr w:type="spellEnd"/>
      <w:r w:rsidRPr="004F718C">
        <w:rPr>
          <w:bCs/>
          <w:noProof w:val="0"/>
        </w:rPr>
        <w:t xml:space="preserve"> и </w:t>
      </w:r>
      <w:proofErr w:type="spellStart"/>
      <w:r w:rsidRPr="004F718C">
        <w:rPr>
          <w:bCs/>
          <w:noProof w:val="0"/>
        </w:rPr>
        <w:t>све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расположиве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податке</w:t>
      </w:r>
      <w:proofErr w:type="spellEnd"/>
      <w:r w:rsidRPr="004F718C">
        <w:rPr>
          <w:bCs/>
          <w:noProof w:val="0"/>
        </w:rPr>
        <w:t xml:space="preserve"> у </w:t>
      </w:r>
      <w:proofErr w:type="spellStart"/>
      <w:r w:rsidRPr="004F718C">
        <w:rPr>
          <w:bCs/>
          <w:noProof w:val="0"/>
        </w:rPr>
        <w:t>току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трајања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раног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јавног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увида</w:t>
      </w:r>
      <w:proofErr w:type="spellEnd"/>
      <w:r w:rsidRPr="004F718C">
        <w:rPr>
          <w:bCs/>
          <w:noProof w:val="0"/>
        </w:rPr>
        <w:t xml:space="preserve">, а </w:t>
      </w:r>
      <w:proofErr w:type="spellStart"/>
      <w:r w:rsidRPr="004F718C">
        <w:rPr>
          <w:bCs/>
          <w:noProof w:val="0"/>
        </w:rPr>
        <w:t>најдуже</w:t>
      </w:r>
      <w:proofErr w:type="spellEnd"/>
      <w:r w:rsidRPr="004F718C">
        <w:rPr>
          <w:bCs/>
          <w:noProof w:val="0"/>
        </w:rPr>
        <w:t xml:space="preserve"> у </w:t>
      </w:r>
      <w:proofErr w:type="spellStart"/>
      <w:r w:rsidRPr="004F718C">
        <w:rPr>
          <w:bCs/>
          <w:noProof w:val="0"/>
        </w:rPr>
        <w:t>року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од</w:t>
      </w:r>
      <w:proofErr w:type="spellEnd"/>
      <w:r w:rsidRPr="004F718C">
        <w:rPr>
          <w:bCs/>
          <w:noProof w:val="0"/>
        </w:rPr>
        <w:t xml:space="preserve"> 15 </w:t>
      </w:r>
      <w:proofErr w:type="spellStart"/>
      <w:r w:rsidRPr="004F718C">
        <w:rPr>
          <w:bCs/>
          <w:noProof w:val="0"/>
        </w:rPr>
        <w:t>дана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од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дана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пријема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захтева</w:t>
      </w:r>
      <w:proofErr w:type="spellEnd"/>
      <w:r w:rsidRPr="004F718C">
        <w:rPr>
          <w:bCs/>
          <w:noProof w:val="0"/>
        </w:rPr>
        <w:t xml:space="preserve">. </w:t>
      </w:r>
      <w:proofErr w:type="spellStart"/>
      <w:r w:rsidRPr="004F718C">
        <w:rPr>
          <w:bCs/>
          <w:noProof w:val="0"/>
        </w:rPr>
        <w:t>Изузетно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услови</w:t>
      </w:r>
      <w:proofErr w:type="spellEnd"/>
      <w:r w:rsidRPr="004F718C">
        <w:rPr>
          <w:bCs/>
          <w:noProof w:val="0"/>
        </w:rPr>
        <w:t xml:space="preserve"> и </w:t>
      </w:r>
      <w:proofErr w:type="spellStart"/>
      <w:r w:rsidRPr="004F718C">
        <w:rPr>
          <w:bCs/>
          <w:noProof w:val="0"/>
        </w:rPr>
        <w:t>сви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расположиви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подаци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се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могу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уступити</w:t>
      </w:r>
      <w:proofErr w:type="spellEnd"/>
      <w:r w:rsidRPr="004F718C">
        <w:rPr>
          <w:bCs/>
          <w:noProof w:val="0"/>
        </w:rPr>
        <w:t xml:space="preserve"> у </w:t>
      </w:r>
      <w:proofErr w:type="spellStart"/>
      <w:r w:rsidRPr="004F718C">
        <w:rPr>
          <w:bCs/>
          <w:noProof w:val="0"/>
        </w:rPr>
        <w:t>року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од</w:t>
      </w:r>
      <w:proofErr w:type="spellEnd"/>
      <w:r w:rsidRPr="004F718C">
        <w:rPr>
          <w:bCs/>
          <w:noProof w:val="0"/>
        </w:rPr>
        <w:t xml:space="preserve"> 30 </w:t>
      </w:r>
      <w:proofErr w:type="spellStart"/>
      <w:r w:rsidRPr="004F718C">
        <w:rPr>
          <w:bCs/>
          <w:noProof w:val="0"/>
        </w:rPr>
        <w:t>дана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уз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образложење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надлежног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органа</w:t>
      </w:r>
      <w:proofErr w:type="spellEnd"/>
      <w:r w:rsidRPr="004F718C">
        <w:rPr>
          <w:bCs/>
          <w:noProof w:val="0"/>
        </w:rPr>
        <w:t xml:space="preserve">, </w:t>
      </w:r>
      <w:proofErr w:type="spellStart"/>
      <w:r w:rsidRPr="004F718C">
        <w:rPr>
          <w:bCs/>
          <w:noProof w:val="0"/>
        </w:rPr>
        <w:t>односно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организације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за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непоступање</w:t>
      </w:r>
      <w:proofErr w:type="spellEnd"/>
      <w:r w:rsidRPr="004F718C">
        <w:rPr>
          <w:bCs/>
          <w:noProof w:val="0"/>
        </w:rPr>
        <w:t xml:space="preserve"> у </w:t>
      </w:r>
      <w:proofErr w:type="spellStart"/>
      <w:r w:rsidRPr="004F718C">
        <w:rPr>
          <w:bCs/>
          <w:noProof w:val="0"/>
        </w:rPr>
        <w:t>наведеном</w:t>
      </w:r>
      <w:proofErr w:type="spellEnd"/>
      <w:r w:rsidRPr="004F718C">
        <w:rPr>
          <w:bCs/>
          <w:noProof w:val="0"/>
        </w:rPr>
        <w:t xml:space="preserve"> </w:t>
      </w:r>
      <w:proofErr w:type="spellStart"/>
      <w:r w:rsidRPr="004F718C">
        <w:rPr>
          <w:bCs/>
          <w:noProof w:val="0"/>
        </w:rPr>
        <w:t>року</w:t>
      </w:r>
      <w:proofErr w:type="spellEnd"/>
      <w:r w:rsidRPr="004F718C">
        <w:rPr>
          <w:bCs/>
          <w:noProof w:val="0"/>
        </w:rPr>
        <w:t>.</w:t>
      </w:r>
    </w:p>
    <w:p w:rsidR="004F718C" w:rsidRDefault="004F718C" w:rsidP="004F718C">
      <w:pPr>
        <w:jc w:val="center"/>
        <w:rPr>
          <w:b/>
        </w:rPr>
      </w:pPr>
    </w:p>
    <w:p w:rsidR="004F718C" w:rsidRPr="004F718C" w:rsidRDefault="004F718C" w:rsidP="004F718C">
      <w:pPr>
        <w:jc w:val="center"/>
        <w:rPr>
          <w:b/>
        </w:rPr>
      </w:pPr>
      <w:r>
        <w:rPr>
          <w:b/>
        </w:rPr>
        <w:t>Члан 10.</w:t>
      </w:r>
    </w:p>
    <w:p w:rsidR="00891FFD" w:rsidRDefault="00F33B89" w:rsidP="00935CF4">
      <w:pPr>
        <w:ind w:firstLine="720"/>
        <w:jc w:val="both"/>
        <w:rPr>
          <w:lang w:val="sr-Cyrl-CS"/>
        </w:rPr>
      </w:pPr>
      <w:r w:rsidRPr="00C66745">
        <w:rPr>
          <w:lang w:val="sr-Cyrl-CS"/>
        </w:rPr>
        <w:t xml:space="preserve">Рок за израду </w:t>
      </w:r>
      <w:r w:rsidR="00A724B1">
        <w:rPr>
          <w:lang w:val="ru-RU"/>
        </w:rPr>
        <w:t>Плана</w:t>
      </w:r>
      <w:r w:rsidR="003349BA">
        <w:rPr>
          <w:lang w:val="ru-RU"/>
        </w:rPr>
        <w:t xml:space="preserve"> </w:t>
      </w:r>
      <w:r w:rsidRPr="00C66745">
        <w:rPr>
          <w:lang w:val="sr-Cyrl-CS"/>
        </w:rPr>
        <w:t>регули</w:t>
      </w:r>
      <w:r>
        <w:rPr>
          <w:lang w:val="sr-Cyrl-CS"/>
        </w:rPr>
        <w:t xml:space="preserve">саће се </w:t>
      </w:r>
      <w:r>
        <w:t xml:space="preserve">посебним </w:t>
      </w:r>
      <w:r>
        <w:rPr>
          <w:lang w:val="sr-Cyrl-CS"/>
        </w:rPr>
        <w:t>Уговором</w:t>
      </w:r>
      <w:r w:rsidRPr="00C66745">
        <w:rPr>
          <w:lang w:val="sr-Cyrl-CS"/>
        </w:rPr>
        <w:t xml:space="preserve"> између </w:t>
      </w:r>
      <w:r w:rsidR="00231FD4">
        <w:t>обрађивача</w:t>
      </w:r>
      <w:r w:rsidRPr="00C66745">
        <w:rPr>
          <w:lang w:val="sr-Cyrl-CS"/>
        </w:rPr>
        <w:t xml:space="preserve">  и  </w:t>
      </w:r>
      <w:r>
        <w:rPr>
          <w:lang w:val="sr-Cyrl-CS"/>
        </w:rPr>
        <w:t>н</w:t>
      </w:r>
      <w:r w:rsidRPr="00C66745">
        <w:rPr>
          <w:lang w:val="sr-Cyrl-CS"/>
        </w:rPr>
        <w:t>осиоца израде Плана.</w:t>
      </w:r>
    </w:p>
    <w:p w:rsidR="00F33B89" w:rsidRDefault="00891FFD" w:rsidP="00935CF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Рок за израду Нацрта плана не може бити дужи од 30 дана од дана потписивања уговора о изради Плана.</w:t>
      </w:r>
    </w:p>
    <w:p w:rsidR="00F33B89" w:rsidRPr="004259BA" w:rsidRDefault="00F33B89" w:rsidP="00935CF4">
      <w:pPr>
        <w:jc w:val="both"/>
      </w:pPr>
    </w:p>
    <w:p w:rsidR="00F33B89" w:rsidRDefault="00F33B89" w:rsidP="00935CF4">
      <w:pPr>
        <w:jc w:val="center"/>
        <w:rPr>
          <w:b/>
          <w:lang w:val="sr-Cyrl-CS"/>
        </w:rPr>
      </w:pPr>
      <w:r w:rsidRPr="00570396">
        <w:rPr>
          <w:b/>
          <w:lang w:val="sr-Cyrl-CS"/>
        </w:rPr>
        <w:t xml:space="preserve">Члан </w:t>
      </w:r>
      <w:r w:rsidR="00A724B1">
        <w:rPr>
          <w:b/>
          <w:lang w:val="sr-Cyrl-CS"/>
        </w:rPr>
        <w:t>9</w:t>
      </w:r>
      <w:r w:rsidRPr="00570396">
        <w:rPr>
          <w:b/>
          <w:lang w:val="sr-Cyrl-CS"/>
        </w:rPr>
        <w:t>.</w:t>
      </w:r>
    </w:p>
    <w:p w:rsidR="00AD5A87" w:rsidRPr="0029372C" w:rsidRDefault="00AD5A87" w:rsidP="00935CF4">
      <w:pPr>
        <w:rPr>
          <w:b/>
        </w:rPr>
      </w:pPr>
    </w:p>
    <w:p w:rsidR="00A724B1" w:rsidRPr="00891FFD" w:rsidRDefault="00F33B89" w:rsidP="00935C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Средства за израду </w:t>
      </w:r>
      <w:r w:rsidR="00A724B1">
        <w:rPr>
          <w:lang w:val="ru-RU"/>
        </w:rPr>
        <w:t>Плана</w:t>
      </w:r>
      <w:r>
        <w:rPr>
          <w:lang w:val="sr-Cyrl-CS"/>
        </w:rPr>
        <w:t>обезбеђуј</w:t>
      </w:r>
      <w:r w:rsidR="00A724B1">
        <w:rPr>
          <w:lang w:val="sr-Cyrl-CS"/>
        </w:rPr>
        <w:t>у се у буџету Општине Владичин Хан</w:t>
      </w:r>
      <w:r>
        <w:t>.</w:t>
      </w:r>
    </w:p>
    <w:p w:rsidR="00A724B1" w:rsidRPr="004259BA" w:rsidRDefault="00A724B1" w:rsidP="00935CF4">
      <w:pPr>
        <w:rPr>
          <w:b/>
        </w:rPr>
      </w:pPr>
    </w:p>
    <w:p w:rsidR="00F33B89" w:rsidRDefault="00F33B89" w:rsidP="00935CF4">
      <w:pPr>
        <w:jc w:val="center"/>
        <w:rPr>
          <w:b/>
          <w:lang w:val="ru-RU"/>
        </w:rPr>
      </w:pPr>
      <w:r w:rsidRPr="004830E6">
        <w:rPr>
          <w:b/>
          <w:lang w:val="ru-RU"/>
        </w:rPr>
        <w:t xml:space="preserve">Члан </w:t>
      </w:r>
      <w:r w:rsidR="00A724B1">
        <w:rPr>
          <w:b/>
          <w:lang w:val="ru-RU"/>
        </w:rPr>
        <w:t>10</w:t>
      </w:r>
      <w:r w:rsidRPr="004830E6">
        <w:rPr>
          <w:b/>
          <w:lang w:val="ru-RU"/>
        </w:rPr>
        <w:t>.</w:t>
      </w:r>
    </w:p>
    <w:p w:rsidR="00A724B1" w:rsidRPr="0029372C" w:rsidRDefault="00A724B1" w:rsidP="00935CF4">
      <w:pPr>
        <w:rPr>
          <w:b/>
        </w:rPr>
      </w:pPr>
    </w:p>
    <w:p w:rsidR="00C8750C" w:rsidRPr="00C8750C" w:rsidRDefault="00C8750C" w:rsidP="00C8750C">
      <w:pPr>
        <w:ind w:firstLine="720"/>
        <w:jc w:val="both"/>
        <w:rPr>
          <w:color w:val="000000"/>
          <w:lang w:val="sr-Cyrl-CS"/>
        </w:rPr>
      </w:pPr>
      <w:r w:rsidRPr="00C8750C">
        <w:rPr>
          <w:color w:val="000000"/>
          <w:lang w:val="sr-Cyrl-CS"/>
        </w:rPr>
        <w:t>Рани јавни увид и јавни увид ће се обавити у просторијама општине Владичин Хан</w:t>
      </w:r>
      <w:r w:rsidRPr="00C8750C">
        <w:rPr>
          <w:color w:val="000000"/>
          <w:lang w:val="sr-Latn-CS"/>
        </w:rPr>
        <w:t>,</w:t>
      </w:r>
      <w:r w:rsidRPr="00C8750C">
        <w:rPr>
          <w:color w:val="000000"/>
        </w:rPr>
        <w:t xml:space="preserve"> након оглашавања у дневном и локалном средству јавног информисања, </w:t>
      </w:r>
      <w:r w:rsidRPr="00C8750C">
        <w:rPr>
          <w:color w:val="000000"/>
          <w:lang w:val="sr-Cyrl-CS"/>
        </w:rPr>
        <w:t>у трајању у складу са законом.</w:t>
      </w:r>
    </w:p>
    <w:p w:rsidR="00891FFD" w:rsidRPr="00A724B1" w:rsidRDefault="00891FFD" w:rsidP="00935CF4">
      <w:pPr>
        <w:ind w:firstLine="360"/>
        <w:jc w:val="both"/>
      </w:pPr>
    </w:p>
    <w:p w:rsidR="00F33B89" w:rsidRDefault="00F33B89" w:rsidP="00935CF4">
      <w:pPr>
        <w:jc w:val="center"/>
        <w:rPr>
          <w:b/>
          <w:lang w:val="sr-Cyrl-CS"/>
        </w:rPr>
      </w:pPr>
      <w:r w:rsidRPr="00BD3300">
        <w:rPr>
          <w:b/>
          <w:lang w:val="sr-Cyrl-CS"/>
        </w:rPr>
        <w:t xml:space="preserve">Члан </w:t>
      </w:r>
      <w:r>
        <w:rPr>
          <w:b/>
          <w:lang w:val="sr-Cyrl-CS"/>
        </w:rPr>
        <w:t>1</w:t>
      </w:r>
      <w:r w:rsidR="00A724B1">
        <w:rPr>
          <w:b/>
          <w:lang w:val="sr-Cyrl-CS"/>
        </w:rPr>
        <w:t>1</w:t>
      </w:r>
      <w:r w:rsidRPr="00BD3300">
        <w:rPr>
          <w:b/>
          <w:lang w:val="sr-Cyrl-CS"/>
        </w:rPr>
        <w:t>.</w:t>
      </w:r>
    </w:p>
    <w:p w:rsidR="00A724B1" w:rsidRPr="0029372C" w:rsidRDefault="00A724B1" w:rsidP="00935CF4">
      <w:pPr>
        <w:rPr>
          <w:b/>
        </w:rPr>
      </w:pPr>
    </w:p>
    <w:p w:rsidR="00F33B89" w:rsidRDefault="00F33B89" w:rsidP="00935CF4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</w:r>
      <w:r w:rsidRPr="001C094D">
        <w:rPr>
          <w:lang w:val="ru-RU"/>
        </w:rPr>
        <w:t>Донета је Одлука о неприступању израд</w:t>
      </w:r>
      <w:r w:rsidRPr="001C094D">
        <w:t>и</w:t>
      </w:r>
      <w:r w:rsidRPr="001C094D">
        <w:rPr>
          <w:lang w:val="ru-RU"/>
        </w:rPr>
        <w:t xml:space="preserve"> стратешке процене утицаја Плана на животну средину у складу са Законом о стратешкој процени утицаја на животну средину („Службени гласник Републике Србије“, број 135/04</w:t>
      </w:r>
      <w:r w:rsidRPr="001C094D">
        <w:t xml:space="preserve"> и</w:t>
      </w:r>
      <w:r w:rsidRPr="001C094D">
        <w:rPr>
          <w:lang w:val="ru-RU"/>
        </w:rPr>
        <w:t xml:space="preserve"> 88/10), на основу предходно прибављеног Мишљења </w:t>
      </w:r>
      <w:r w:rsidR="004A5A12" w:rsidRPr="001C094D">
        <w:rPr>
          <w:lang w:val="ru-RU"/>
        </w:rPr>
        <w:t xml:space="preserve">органа надлежног за послове </w:t>
      </w:r>
      <w:r w:rsidRPr="001C094D">
        <w:rPr>
          <w:lang w:val="ru-RU"/>
        </w:rPr>
        <w:t>заштит</w:t>
      </w:r>
      <w:r w:rsidR="004A5A12" w:rsidRPr="001C094D">
        <w:rPr>
          <w:lang w:val="ru-RU"/>
        </w:rPr>
        <w:t>е</w:t>
      </w:r>
      <w:r w:rsidRPr="001C094D">
        <w:rPr>
          <w:lang w:val="ru-RU"/>
        </w:rPr>
        <w:t xml:space="preserve"> животне средине </w:t>
      </w:r>
      <w:r w:rsidR="00A724B1" w:rsidRPr="001C094D">
        <w:rPr>
          <w:lang w:val="sr-Cyrl-CS"/>
        </w:rPr>
        <w:t xml:space="preserve">Општине Владичин Хан, број </w:t>
      </w:r>
      <w:r w:rsidR="001C094D" w:rsidRPr="001C094D">
        <w:t xml:space="preserve">IV </w:t>
      </w:r>
      <w:r w:rsidR="00A724B1" w:rsidRPr="001C094D">
        <w:rPr>
          <w:lang w:val="sr-Cyrl-CS"/>
        </w:rPr>
        <w:t>501-</w:t>
      </w:r>
      <w:r w:rsidR="00C8750C">
        <w:rPr>
          <w:lang w:val="sr-Cyrl-CS"/>
        </w:rPr>
        <w:t>19</w:t>
      </w:r>
      <w:r w:rsidR="00A724B1" w:rsidRPr="001C094D">
        <w:rPr>
          <w:lang w:val="sr-Cyrl-CS"/>
        </w:rPr>
        <w:t>/20</w:t>
      </w:r>
      <w:r w:rsidR="001C094D" w:rsidRPr="001C094D">
        <w:rPr>
          <w:lang w:val="sr-Cyrl-CS"/>
        </w:rPr>
        <w:t>2</w:t>
      </w:r>
      <w:r w:rsidR="00C8750C">
        <w:rPr>
          <w:lang w:val="sr-Cyrl-CS"/>
        </w:rPr>
        <w:t>4</w:t>
      </w:r>
      <w:r w:rsidR="00A724B1" w:rsidRPr="001C094D">
        <w:rPr>
          <w:lang w:val="sr-Cyrl-CS"/>
        </w:rPr>
        <w:t>-0</w:t>
      </w:r>
      <w:r w:rsidR="00C8750C">
        <w:rPr>
          <w:lang w:val="sr-Cyrl-CS"/>
        </w:rPr>
        <w:t>3</w:t>
      </w:r>
      <w:r w:rsidR="00A724B1" w:rsidRPr="001C094D">
        <w:rPr>
          <w:lang w:val="sr-Cyrl-CS"/>
        </w:rPr>
        <w:t xml:space="preserve"> од </w:t>
      </w:r>
      <w:r w:rsidR="00C8750C">
        <w:rPr>
          <w:lang w:val="sr-Cyrl-CS"/>
        </w:rPr>
        <w:t>08.04.</w:t>
      </w:r>
      <w:r w:rsidR="00A724B1" w:rsidRPr="001C094D">
        <w:rPr>
          <w:lang w:val="sr-Cyrl-CS"/>
        </w:rPr>
        <w:t>20</w:t>
      </w:r>
      <w:r w:rsidR="001C094D" w:rsidRPr="001C094D">
        <w:rPr>
          <w:lang w:val="sr-Cyrl-CS"/>
        </w:rPr>
        <w:t>2</w:t>
      </w:r>
      <w:r w:rsidR="00C8750C">
        <w:rPr>
          <w:lang w:val="sr-Cyrl-CS"/>
        </w:rPr>
        <w:t>4</w:t>
      </w:r>
      <w:r w:rsidR="00A724B1" w:rsidRPr="001C094D">
        <w:rPr>
          <w:lang w:val="sr-Cyrl-CS"/>
        </w:rPr>
        <w:t>.године</w:t>
      </w:r>
      <w:r w:rsidRPr="001C094D">
        <w:rPr>
          <w:lang w:val="ru-RU"/>
        </w:rPr>
        <w:t>.</w:t>
      </w:r>
    </w:p>
    <w:p w:rsidR="00C8750C" w:rsidRPr="001C094D" w:rsidRDefault="00C8750C" w:rsidP="00935CF4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>Одлука о изради Студије заштите непокретног културног добра биће донета</w:t>
      </w:r>
      <w:r w:rsidR="00924CE5">
        <w:rPr>
          <w:lang w:val="ru-RU"/>
        </w:rPr>
        <w:t xml:space="preserve"> у складу са Мишљењем Завода за заштиту споменика културе, Ниш а пре ове Одлуке и биће саставни део ове одлуке.</w:t>
      </w:r>
    </w:p>
    <w:p w:rsidR="00F33B89" w:rsidRPr="004830E6" w:rsidRDefault="00F33B89" w:rsidP="00935CF4">
      <w:pPr>
        <w:jc w:val="center"/>
        <w:rPr>
          <w:lang w:val="ru-RU"/>
        </w:rPr>
      </w:pPr>
    </w:p>
    <w:p w:rsidR="00EC6388" w:rsidRDefault="00EC6388" w:rsidP="00935CF4">
      <w:pPr>
        <w:jc w:val="center"/>
        <w:rPr>
          <w:b/>
          <w:lang w:val="sr-Cyrl-CS"/>
        </w:rPr>
      </w:pPr>
      <w:r w:rsidRPr="00BD3300">
        <w:rPr>
          <w:b/>
          <w:lang w:val="sr-Cyrl-CS"/>
        </w:rPr>
        <w:t xml:space="preserve">Члан </w:t>
      </w:r>
      <w:r>
        <w:rPr>
          <w:b/>
          <w:lang w:val="sr-Cyrl-CS"/>
        </w:rPr>
        <w:t>12</w:t>
      </w:r>
      <w:r w:rsidRPr="00BD3300">
        <w:rPr>
          <w:b/>
          <w:lang w:val="sr-Cyrl-CS"/>
        </w:rPr>
        <w:t>.</w:t>
      </w:r>
    </w:p>
    <w:p w:rsidR="00A15CA2" w:rsidRDefault="00A15CA2" w:rsidP="00935CF4">
      <w:pPr>
        <w:jc w:val="center"/>
        <w:rPr>
          <w:b/>
          <w:lang w:val="sr-Cyrl-CS"/>
        </w:rPr>
      </w:pPr>
    </w:p>
    <w:p w:rsidR="00A15CA2" w:rsidRPr="00A15CA2" w:rsidRDefault="00A15CA2" w:rsidP="00A15CA2">
      <w:pPr>
        <w:ind w:firstLine="708"/>
        <w:jc w:val="both"/>
        <w:rPr>
          <w:rFonts w:eastAsia="Calibri"/>
          <w:noProof w:val="0"/>
        </w:rPr>
      </w:pPr>
      <w:r w:rsidRPr="00A15CA2">
        <w:rPr>
          <w:rFonts w:eastAsia="Calibri"/>
          <w:noProof w:val="0"/>
        </w:rPr>
        <w:t>Ова Одлука објављује се у Централном регистру планских докумената и на званичнојинтернет страници општине Владичин Хан.</w:t>
      </w:r>
    </w:p>
    <w:p w:rsidR="00A15CA2" w:rsidRDefault="00A15CA2" w:rsidP="00935CF4">
      <w:pPr>
        <w:jc w:val="center"/>
        <w:rPr>
          <w:b/>
          <w:lang w:val="sr-Cyrl-CS"/>
        </w:rPr>
      </w:pPr>
    </w:p>
    <w:p w:rsidR="00A15CA2" w:rsidRDefault="00A15CA2" w:rsidP="00935CF4">
      <w:pPr>
        <w:jc w:val="center"/>
        <w:rPr>
          <w:b/>
          <w:lang w:val="sr-Cyrl-CS"/>
        </w:rPr>
      </w:pPr>
      <w:r>
        <w:rPr>
          <w:b/>
          <w:lang w:val="sr-Cyrl-CS"/>
        </w:rPr>
        <w:t>Члан 13.</w:t>
      </w:r>
      <w:bookmarkStart w:id="0" w:name="_GoBack"/>
      <w:bookmarkEnd w:id="0"/>
    </w:p>
    <w:p w:rsidR="009120C9" w:rsidRPr="0029372C" w:rsidRDefault="009120C9" w:rsidP="00935CF4">
      <w:pPr>
        <w:rPr>
          <w:b/>
        </w:rPr>
      </w:pPr>
    </w:p>
    <w:p w:rsidR="009120C9" w:rsidRDefault="009120C9" w:rsidP="00935C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Ова Одлука ступа на снагу </w:t>
      </w:r>
      <w:r w:rsidR="008A4C70">
        <w:rPr>
          <w:lang w:val="sr-Cyrl-CS"/>
        </w:rPr>
        <w:t>осмог дана од дана објављивања</w:t>
      </w:r>
      <w:r>
        <w:rPr>
          <w:lang w:val="sr-Cyrl-CS"/>
        </w:rPr>
        <w:t xml:space="preserve"> у „Службеном гласнику </w:t>
      </w:r>
      <w:r>
        <w:t>г</w:t>
      </w:r>
      <w:r>
        <w:rPr>
          <w:lang w:val="sr-Cyrl-CS"/>
        </w:rPr>
        <w:t>рада Врања“</w:t>
      </w:r>
    </w:p>
    <w:p w:rsidR="001F105A" w:rsidRPr="001F105A" w:rsidRDefault="001F105A" w:rsidP="004259BA">
      <w:pPr>
        <w:jc w:val="both"/>
        <w:rPr>
          <w:b/>
        </w:rPr>
      </w:pPr>
    </w:p>
    <w:p w:rsidR="00A724B1" w:rsidRDefault="009120C9" w:rsidP="00F33B89">
      <w:pPr>
        <w:ind w:left="360" w:firstLine="360"/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</w:t>
      </w:r>
      <w:r w:rsidR="00A724B1">
        <w:rPr>
          <w:b/>
          <w:lang w:val="sr-Cyrl-CS"/>
        </w:rPr>
        <w:t>ОПШТИНЕ ВЛАДИЧИН ХАН</w:t>
      </w:r>
      <w:r>
        <w:rPr>
          <w:b/>
          <w:lang w:val="sr-Cyrl-CS"/>
        </w:rPr>
        <w:t xml:space="preserve">, </w:t>
      </w:r>
    </w:p>
    <w:p w:rsidR="00C264BE" w:rsidRDefault="009120C9" w:rsidP="00A724B1">
      <w:pPr>
        <w:ind w:firstLine="720"/>
        <w:jc w:val="both"/>
        <w:rPr>
          <w:lang w:val="sr-Latn-CS"/>
        </w:rPr>
      </w:pPr>
      <w:r>
        <w:rPr>
          <w:b/>
          <w:lang w:val="sr-Cyrl-CS"/>
        </w:rPr>
        <w:t xml:space="preserve">број                      </w:t>
      </w:r>
      <w:r w:rsidRPr="006941AC">
        <w:rPr>
          <w:b/>
          <w:lang w:val="sr-Cyrl-CS"/>
        </w:rPr>
        <w:t>, дана</w:t>
      </w:r>
      <w:r>
        <w:rPr>
          <w:b/>
        </w:rPr>
        <w:t xml:space="preserve">      20</w:t>
      </w:r>
      <w:r w:rsidR="004259BA">
        <w:rPr>
          <w:b/>
        </w:rPr>
        <w:t>21</w:t>
      </w:r>
      <w:r w:rsidRPr="006941AC">
        <w:rPr>
          <w:b/>
          <w:lang w:val="sr-Cyrl-CS"/>
        </w:rPr>
        <w:t>. године.</w:t>
      </w:r>
      <w:r>
        <w:rPr>
          <w:lang w:val="sr-Cyrl-CS"/>
        </w:rPr>
        <w:tab/>
      </w:r>
    </w:p>
    <w:p w:rsidR="001F105A" w:rsidRPr="004259BA" w:rsidRDefault="009120C9" w:rsidP="004259BA">
      <w:pPr>
        <w:ind w:left="360" w:firstLine="360"/>
        <w:jc w:val="both"/>
      </w:pPr>
      <w:r>
        <w:rPr>
          <w:lang w:val="sr-Cyrl-CS"/>
        </w:rPr>
        <w:tab/>
      </w:r>
    </w:p>
    <w:p w:rsidR="009120C9" w:rsidRDefault="009120C9" w:rsidP="00F33B89">
      <w:pPr>
        <w:ind w:left="360" w:firstLine="36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120C9" w:rsidRDefault="001F105A" w:rsidP="00F33B89">
      <w:pPr>
        <w:ind w:left="360" w:firstLine="720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9120C9" w:rsidRPr="006941AC">
        <w:rPr>
          <w:b/>
          <w:lang w:val="sr-Cyrl-CS"/>
        </w:rPr>
        <w:t>ПРЕДСЕДН</w:t>
      </w:r>
      <w:r w:rsidR="00A724B1">
        <w:rPr>
          <w:b/>
          <w:lang w:val="sr-Cyrl-CS"/>
        </w:rPr>
        <w:t>ЦА</w:t>
      </w:r>
      <w:r w:rsidR="009120C9" w:rsidRPr="006941AC">
        <w:rPr>
          <w:b/>
          <w:lang w:val="sr-Cyrl-CS"/>
        </w:rPr>
        <w:t xml:space="preserve"> СКУПШТИНЕ</w:t>
      </w:r>
    </w:p>
    <w:p w:rsidR="00A724B1" w:rsidRPr="00F40194" w:rsidRDefault="009120C9" w:rsidP="00F40194">
      <w:pPr>
        <w:ind w:left="36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2C2528">
        <w:rPr>
          <w:lang w:val="sr-Cyrl-CS"/>
        </w:rPr>
        <w:tab/>
      </w:r>
      <w:r w:rsidR="00A724B1">
        <w:t>Данијела Поповић</w:t>
      </w:r>
      <w:r>
        <w:t xml:space="preserve"> с.</w:t>
      </w:r>
      <w:r>
        <w:rPr>
          <w:lang w:val="sr-Cyrl-CS"/>
        </w:rPr>
        <w:t>р.</w:t>
      </w:r>
    </w:p>
    <w:p w:rsidR="00A724B1" w:rsidRPr="00A724B1" w:rsidRDefault="00A724B1" w:rsidP="0086381A">
      <w:pPr>
        <w:pStyle w:val="BodyText"/>
        <w:rPr>
          <w:rFonts w:ascii="Times New Roman" w:hAnsi="Times New Roman"/>
          <w:b/>
          <w:noProof/>
          <w:sz w:val="32"/>
          <w:szCs w:val="32"/>
        </w:rPr>
      </w:pPr>
    </w:p>
    <w:p w:rsidR="001F105A" w:rsidRDefault="001F105A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924CE5" w:rsidRPr="00924CE5" w:rsidRDefault="00924CE5" w:rsidP="00F33B89">
      <w:pPr>
        <w:pStyle w:val="BodyText"/>
        <w:ind w:left="360"/>
        <w:rPr>
          <w:rFonts w:ascii="Times New Roman" w:hAnsi="Times New Roman"/>
          <w:b/>
          <w:noProof/>
          <w:sz w:val="32"/>
          <w:szCs w:val="32"/>
        </w:rPr>
      </w:pPr>
    </w:p>
    <w:p w:rsidR="00406225" w:rsidRPr="00BC2FBB" w:rsidRDefault="00406225" w:rsidP="00F33B89">
      <w:pPr>
        <w:pStyle w:val="BodyText"/>
        <w:ind w:left="360"/>
        <w:jc w:val="center"/>
        <w:rPr>
          <w:b/>
          <w:noProof/>
          <w:sz w:val="24"/>
          <w:lang w:val="sr-Cyrl-CS"/>
        </w:rPr>
      </w:pPr>
      <w:r w:rsidRPr="00BC2FBB">
        <w:rPr>
          <w:rFonts w:ascii="Times New Roman" w:hAnsi="Times New Roman"/>
          <w:b/>
          <w:noProof/>
          <w:sz w:val="24"/>
          <w:lang w:val="sr-Cyrl-CS"/>
        </w:rPr>
        <w:t>ОБРАЗЛОЖЕ</w:t>
      </w:r>
      <w:r w:rsidR="0079306B" w:rsidRPr="00BC2FBB">
        <w:rPr>
          <w:rFonts w:ascii="Times New Roman" w:hAnsi="Times New Roman"/>
          <w:b/>
          <w:noProof/>
          <w:sz w:val="24"/>
        </w:rPr>
        <w:t>Њ</w:t>
      </w:r>
      <w:r w:rsidRPr="00BC2FBB">
        <w:rPr>
          <w:rFonts w:ascii="Times New Roman" w:hAnsi="Times New Roman"/>
          <w:b/>
          <w:noProof/>
          <w:sz w:val="24"/>
          <w:lang w:val="sr-Cyrl-CS"/>
        </w:rPr>
        <w:t>Е</w:t>
      </w:r>
    </w:p>
    <w:p w:rsidR="00406225" w:rsidRPr="00F45DB3" w:rsidRDefault="00406225" w:rsidP="00F33B89">
      <w:pPr>
        <w:pStyle w:val="BodyText"/>
        <w:ind w:left="360"/>
        <w:rPr>
          <w:noProof/>
          <w:sz w:val="24"/>
          <w:lang w:val="sr-Cyrl-CS"/>
        </w:rPr>
      </w:pPr>
    </w:p>
    <w:p w:rsidR="00F45DB3" w:rsidRDefault="00406225" w:rsidP="0086381A">
      <w:pPr>
        <w:jc w:val="both"/>
        <w:rPr>
          <w:lang w:val="sr-Cyrl-CS"/>
        </w:rPr>
      </w:pPr>
      <w:r w:rsidRPr="00F45DB3">
        <w:rPr>
          <w:lang w:val="sr-Cyrl-CS"/>
        </w:rPr>
        <w:tab/>
      </w:r>
      <w:r w:rsidR="00F45DB3" w:rsidRPr="00F45DB3">
        <w:rPr>
          <w:lang w:val="sr-Cyrl-CS"/>
        </w:rPr>
        <w:t xml:space="preserve">Правни основ за доношење ове одлуке је садржан у одредбама члана 46. Закона о планирању и изградњи  </w:t>
      </w:r>
      <w:r w:rsidR="00F40194" w:rsidRPr="00F477D9">
        <w:rPr>
          <w:rFonts w:eastAsia="Calibri"/>
          <w:noProof w:val="0"/>
          <w:lang w:val="sr-Cyrl-CS"/>
        </w:rPr>
        <w:t>(»Сл. гласник РС», број 72/09</w:t>
      </w:r>
      <w:r w:rsidR="00F40194" w:rsidRPr="00F477D9">
        <w:rPr>
          <w:rFonts w:eastAsia="Calibri"/>
          <w:noProof w:val="0"/>
        </w:rPr>
        <w:t>,</w:t>
      </w:r>
      <w:r w:rsidR="00F40194" w:rsidRPr="00F477D9">
        <w:rPr>
          <w:rFonts w:eastAsia="Calibri"/>
          <w:noProof w:val="0"/>
          <w:lang w:val="sr-Cyrl-CS"/>
        </w:rPr>
        <w:t xml:space="preserve">  81/09-исправка и 64/10-УС, 24/11, 121/12-УС, 42/13-УС,</w:t>
      </w:r>
      <w:r w:rsidR="00F40194" w:rsidRPr="00F477D9">
        <w:rPr>
          <w:rFonts w:eastAsia="Calibri"/>
          <w:noProof w:val="0"/>
        </w:rPr>
        <w:t>132/14,145/14, 83/18, 31/19, 37/19-др.закон, 9/20 и 52/21</w:t>
      </w:r>
      <w:r w:rsidR="00F40194" w:rsidRPr="00F477D9">
        <w:rPr>
          <w:rFonts w:eastAsia="Calibri"/>
          <w:noProof w:val="0"/>
          <w:lang w:val="sr-Cyrl-CS"/>
        </w:rPr>
        <w:t>)</w:t>
      </w:r>
      <w:r w:rsidR="00F45DB3" w:rsidRPr="00F45DB3">
        <w:rPr>
          <w:lang w:val="sr-Cyrl-CS"/>
        </w:rPr>
        <w:t>којим је прописано да Одлуку о изради</w:t>
      </w:r>
      <w:r w:rsidR="00F40194">
        <w:t>/измени</w:t>
      </w:r>
      <w:r w:rsidR="00F45DB3" w:rsidRPr="00F45DB3">
        <w:rPr>
          <w:lang w:val="sr-Cyrl-CS"/>
        </w:rPr>
        <w:t xml:space="preserve"> планског документа доноси надлежни орган за његово доношење (Скупштина </w:t>
      </w:r>
      <w:r w:rsidR="00F45DB3">
        <w:rPr>
          <w:lang w:val="sr-Cyrl-CS"/>
        </w:rPr>
        <w:t>града</w:t>
      </w:r>
      <w:r w:rsidR="00F40194">
        <w:rPr>
          <w:lang w:val="sr-Cyrl-CS"/>
        </w:rPr>
        <w:t>/јлс</w:t>
      </w:r>
      <w:r w:rsidR="00F45DB3" w:rsidRPr="00F45DB3">
        <w:rPr>
          <w:lang w:val="sr-Cyrl-CS"/>
        </w:rPr>
        <w:t>), по предходно прибављеном мишљењу Комисије за планове.</w:t>
      </w:r>
    </w:p>
    <w:p w:rsidR="00F40194" w:rsidRDefault="0086381A" w:rsidP="0086381A">
      <w:pPr>
        <w:pStyle w:val="Normal10"/>
        <w:shd w:val="clear" w:color="auto" w:fill="FFFFFF"/>
        <w:spacing w:before="0" w:beforeAutospacing="0" w:after="150" w:afterAutospacing="0"/>
        <w:jc w:val="both"/>
      </w:pPr>
      <w:r>
        <w:rPr>
          <w:lang w:val="sr-Cyrl-CS"/>
        </w:rPr>
        <w:tab/>
        <w:t>Чланом 51б.</w:t>
      </w:r>
      <w:r w:rsidRPr="00F45DB3">
        <w:rPr>
          <w:lang w:val="sr-Cyrl-CS"/>
        </w:rPr>
        <w:t xml:space="preserve">Закона о планирању и изградњи  </w:t>
      </w:r>
      <w:r w:rsidR="00F40194" w:rsidRPr="00F477D9">
        <w:rPr>
          <w:rFonts w:eastAsia="Calibri"/>
          <w:lang w:val="sr-Cyrl-CS"/>
        </w:rPr>
        <w:t>(»Сл. гласник РС», број 72/09</w:t>
      </w:r>
      <w:r w:rsidR="00F40194" w:rsidRPr="00F477D9">
        <w:rPr>
          <w:rFonts w:eastAsia="Calibri"/>
        </w:rPr>
        <w:t>,</w:t>
      </w:r>
      <w:r w:rsidR="00F40194" w:rsidRPr="00F477D9">
        <w:rPr>
          <w:rFonts w:eastAsia="Calibri"/>
          <w:lang w:val="sr-Cyrl-CS"/>
        </w:rPr>
        <w:t xml:space="preserve">  81/09-исправка и 64/10-УС, 24/11, 121/12-УС, 42/13-УС,</w:t>
      </w:r>
      <w:r w:rsidR="00F40194" w:rsidRPr="00F477D9">
        <w:rPr>
          <w:rFonts w:eastAsia="Calibri"/>
        </w:rPr>
        <w:t>132/14,145/14, 83/18, 31/19, 37/19-др.закон, 9/20 и 52/21</w:t>
      </w:r>
      <w:r w:rsidR="00F40194" w:rsidRPr="00F477D9">
        <w:rPr>
          <w:rFonts w:eastAsia="Calibri"/>
          <w:lang w:val="sr-Cyrl-CS"/>
        </w:rPr>
        <w:t>)</w:t>
      </w:r>
      <w:r w:rsidRPr="00F40194">
        <w:rPr>
          <w:color w:val="333333"/>
        </w:rPr>
        <w:t>у</w:t>
      </w:r>
      <w:r w:rsidRPr="0086381A">
        <w:t xml:space="preserve"> </w:t>
      </w:r>
      <w:proofErr w:type="spellStart"/>
      <w:r w:rsidRPr="0086381A">
        <w:t>случају</w:t>
      </w:r>
      <w:proofErr w:type="spellEnd"/>
      <w:r w:rsidRPr="0086381A">
        <w:t xml:space="preserve"> </w:t>
      </w:r>
      <w:proofErr w:type="spellStart"/>
      <w:r w:rsidRPr="0086381A">
        <w:t>мањих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, </w:t>
      </w:r>
      <w:proofErr w:type="spellStart"/>
      <w:r w:rsidRPr="0086381A">
        <w:t>примењује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скраћени</w:t>
      </w:r>
      <w:proofErr w:type="spellEnd"/>
      <w:r w:rsidRPr="0086381A">
        <w:t xml:space="preserve"> </w:t>
      </w:r>
      <w:proofErr w:type="spellStart"/>
      <w:r w:rsidRPr="0086381A">
        <w:t>поступак</w:t>
      </w:r>
      <w:proofErr w:type="spellEnd"/>
      <w:r w:rsidRPr="0086381A">
        <w:t xml:space="preserve"> </w:t>
      </w:r>
      <w:proofErr w:type="spellStart"/>
      <w:r w:rsidRPr="0086381A">
        <w:t>изм</w:t>
      </w:r>
      <w:r w:rsidR="00F40194">
        <w:t>ена</w:t>
      </w:r>
      <w:proofErr w:type="spellEnd"/>
      <w:r w:rsidR="00F40194">
        <w:t xml:space="preserve"> и </w:t>
      </w:r>
      <w:proofErr w:type="spellStart"/>
      <w:r w:rsidR="00F40194">
        <w:t>допуна</w:t>
      </w:r>
      <w:proofErr w:type="spellEnd"/>
      <w:r w:rsidR="00F40194">
        <w:t xml:space="preserve"> </w:t>
      </w:r>
      <w:proofErr w:type="spellStart"/>
      <w:r w:rsidR="00F40194">
        <w:t>планског</w:t>
      </w:r>
      <w:proofErr w:type="spellEnd"/>
      <w:r w:rsidR="00F40194">
        <w:t xml:space="preserve"> </w:t>
      </w:r>
      <w:proofErr w:type="spellStart"/>
      <w:r w:rsidR="00F40194">
        <w:t>документа</w:t>
      </w:r>
      <w:proofErr w:type="spellEnd"/>
      <w:r w:rsidR="00F40194">
        <w:t>.</w:t>
      </w:r>
    </w:p>
    <w:p w:rsidR="00F40194" w:rsidRPr="00F40194" w:rsidRDefault="00F40194" w:rsidP="00F40194">
      <w:pPr>
        <w:ind w:firstLine="720"/>
        <w:jc w:val="both"/>
        <w:rPr>
          <w:lang w:val="sr-Cyrl-CS"/>
        </w:rPr>
      </w:pPr>
      <w:r w:rsidRPr="00F40194">
        <w:t xml:space="preserve">Циљ приступања израде и допуне Плана је </w:t>
      </w:r>
      <w:r w:rsidRPr="00F40194">
        <w:rPr>
          <w:rFonts w:cs="Arial"/>
        </w:rPr>
        <w:t>стварање бољих услова за рационално коришћење пр</w:t>
      </w:r>
      <w:r>
        <w:rPr>
          <w:rFonts w:cs="Arial"/>
        </w:rPr>
        <w:t>остора за јавне и остале намене.</w:t>
      </w:r>
    </w:p>
    <w:p w:rsidR="0086381A" w:rsidRPr="0086381A" w:rsidRDefault="0086381A" w:rsidP="0086381A">
      <w:pPr>
        <w:pStyle w:val="Normal10"/>
        <w:shd w:val="clear" w:color="auto" w:fill="FFFFFF"/>
        <w:spacing w:before="0" w:beforeAutospacing="0" w:after="150" w:afterAutospacing="0"/>
        <w:ind w:firstLine="720"/>
        <w:jc w:val="both"/>
      </w:pPr>
      <w:r w:rsidRPr="0086381A">
        <w:t xml:space="preserve">У </w:t>
      </w:r>
      <w:proofErr w:type="spellStart"/>
      <w:r w:rsidRPr="0086381A">
        <w:t>скраћеном</w:t>
      </w:r>
      <w:proofErr w:type="spellEnd"/>
      <w:r w:rsidRPr="0086381A">
        <w:t xml:space="preserve"> </w:t>
      </w:r>
      <w:proofErr w:type="spellStart"/>
      <w:r w:rsidRPr="0086381A">
        <w:t>поступку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</w:t>
      </w:r>
      <w:proofErr w:type="spellStart"/>
      <w:r w:rsidRPr="0086381A">
        <w:t>подразумева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да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не</w:t>
      </w:r>
      <w:proofErr w:type="spellEnd"/>
      <w:r w:rsidRPr="0086381A">
        <w:t xml:space="preserve"> </w:t>
      </w:r>
      <w:proofErr w:type="spellStart"/>
      <w:r w:rsidRPr="0086381A">
        <w:t>спроводи</w:t>
      </w:r>
      <w:proofErr w:type="spellEnd"/>
      <w:r w:rsidRPr="0086381A">
        <w:t xml:space="preserve"> </w:t>
      </w:r>
      <w:proofErr w:type="spellStart"/>
      <w:r w:rsidRPr="0086381A">
        <w:t>поступак</w:t>
      </w:r>
      <w:proofErr w:type="spellEnd"/>
      <w:r w:rsidRPr="0086381A">
        <w:t xml:space="preserve"> </w:t>
      </w:r>
      <w:proofErr w:type="spellStart"/>
      <w:r w:rsidRPr="0086381A">
        <w:t>раног</w:t>
      </w:r>
      <w:proofErr w:type="spellEnd"/>
      <w:r w:rsidRPr="0086381A">
        <w:t xml:space="preserve"> </w:t>
      </w:r>
      <w:proofErr w:type="spellStart"/>
      <w:r w:rsidRPr="0086381A">
        <w:t>јавног</w:t>
      </w:r>
      <w:proofErr w:type="spellEnd"/>
      <w:r w:rsidRPr="0086381A">
        <w:t xml:space="preserve"> </w:t>
      </w:r>
      <w:proofErr w:type="spellStart"/>
      <w:r w:rsidRPr="0086381A">
        <w:t>увида</w:t>
      </w:r>
      <w:proofErr w:type="spellEnd"/>
      <w:r w:rsidRPr="0086381A">
        <w:t xml:space="preserve">, </w:t>
      </w:r>
      <w:proofErr w:type="spellStart"/>
      <w:r w:rsidRPr="0086381A">
        <w:t>на</w:t>
      </w:r>
      <w:proofErr w:type="spellEnd"/>
      <w:r w:rsidRPr="0086381A">
        <w:t xml:space="preserve"> </w:t>
      </w:r>
      <w:proofErr w:type="spellStart"/>
      <w:r w:rsidRPr="0086381A">
        <w:t>начин</w:t>
      </w:r>
      <w:proofErr w:type="spellEnd"/>
      <w:r w:rsidRPr="0086381A">
        <w:t xml:space="preserve"> </w:t>
      </w:r>
      <w:proofErr w:type="spellStart"/>
      <w:r w:rsidRPr="0086381A">
        <w:t>да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израђује</w:t>
      </w:r>
      <w:proofErr w:type="spellEnd"/>
      <w:r w:rsidRPr="0086381A">
        <w:t xml:space="preserve"> </w:t>
      </w:r>
      <w:proofErr w:type="spellStart"/>
      <w:r w:rsidRPr="0086381A">
        <w:t>нацрт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, </w:t>
      </w:r>
      <w:proofErr w:type="spellStart"/>
      <w:r w:rsidRPr="0086381A">
        <w:t>као</w:t>
      </w:r>
      <w:proofErr w:type="spellEnd"/>
      <w:r w:rsidRPr="0086381A">
        <w:t xml:space="preserve"> и </w:t>
      </w:r>
      <w:proofErr w:type="spellStart"/>
      <w:r w:rsidRPr="0086381A">
        <w:t>да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спроводи</w:t>
      </w:r>
      <w:proofErr w:type="spellEnd"/>
      <w:r w:rsidRPr="0086381A">
        <w:t xml:space="preserve"> </w:t>
      </w:r>
      <w:proofErr w:type="spellStart"/>
      <w:r w:rsidRPr="0086381A">
        <w:t>поступак</w:t>
      </w:r>
      <w:proofErr w:type="spellEnd"/>
      <w:r w:rsidRPr="0086381A">
        <w:t xml:space="preserve"> </w:t>
      </w:r>
      <w:proofErr w:type="spellStart"/>
      <w:r w:rsidRPr="0086381A">
        <w:t>јавног</w:t>
      </w:r>
      <w:proofErr w:type="spellEnd"/>
      <w:r w:rsidRPr="0086381A">
        <w:t xml:space="preserve"> </w:t>
      </w:r>
      <w:proofErr w:type="spellStart"/>
      <w:r w:rsidRPr="0086381A">
        <w:t>увида</w:t>
      </w:r>
      <w:proofErr w:type="spellEnd"/>
      <w:r w:rsidRPr="0086381A">
        <w:t xml:space="preserve"> у </w:t>
      </w:r>
      <w:proofErr w:type="spellStart"/>
      <w:r w:rsidRPr="0086381A">
        <w:t>трајању</w:t>
      </w:r>
      <w:proofErr w:type="spellEnd"/>
      <w:r w:rsidRPr="0086381A">
        <w:t xml:space="preserve"> </w:t>
      </w:r>
      <w:proofErr w:type="spellStart"/>
      <w:r w:rsidRPr="0086381A">
        <w:t>од</w:t>
      </w:r>
      <w:proofErr w:type="spellEnd"/>
      <w:r w:rsidRPr="0086381A">
        <w:t xml:space="preserve"> </w:t>
      </w:r>
      <w:proofErr w:type="spellStart"/>
      <w:r w:rsidRPr="0086381A">
        <w:t>најмање</w:t>
      </w:r>
      <w:proofErr w:type="spellEnd"/>
      <w:r w:rsidRPr="0086381A">
        <w:t xml:space="preserve"> 15 </w:t>
      </w:r>
      <w:proofErr w:type="spellStart"/>
      <w:r w:rsidRPr="0086381A">
        <w:t>дана</w:t>
      </w:r>
      <w:proofErr w:type="spellEnd"/>
      <w:r w:rsidRPr="0086381A">
        <w:t>.</w:t>
      </w:r>
    </w:p>
    <w:p w:rsidR="0086381A" w:rsidRPr="0086381A" w:rsidRDefault="0086381A" w:rsidP="0086381A">
      <w:pPr>
        <w:pStyle w:val="Normal10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 w:rsidRPr="0086381A">
        <w:t>Скраћени</w:t>
      </w:r>
      <w:proofErr w:type="spellEnd"/>
      <w:r w:rsidRPr="0086381A">
        <w:t xml:space="preserve"> </w:t>
      </w:r>
      <w:proofErr w:type="spellStart"/>
      <w:r w:rsidRPr="0086381A">
        <w:t>поступак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</w:t>
      </w:r>
      <w:proofErr w:type="spellStart"/>
      <w:r w:rsidRPr="0086381A">
        <w:t>уређује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актом</w:t>
      </w:r>
      <w:proofErr w:type="spellEnd"/>
      <w:r w:rsidRPr="0086381A">
        <w:t xml:space="preserve"> о </w:t>
      </w:r>
      <w:proofErr w:type="spellStart"/>
      <w:r w:rsidRPr="0086381A">
        <w:t>изменама</w:t>
      </w:r>
      <w:proofErr w:type="spellEnd"/>
      <w:r w:rsidRPr="0086381A">
        <w:t xml:space="preserve"> и </w:t>
      </w:r>
      <w:proofErr w:type="spellStart"/>
      <w:r w:rsidRPr="0086381A">
        <w:t>допунама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у </w:t>
      </w:r>
      <w:proofErr w:type="spellStart"/>
      <w:r w:rsidRPr="0086381A">
        <w:t>складу</w:t>
      </w:r>
      <w:proofErr w:type="spellEnd"/>
      <w:r w:rsidRPr="0086381A">
        <w:t xml:space="preserve"> </w:t>
      </w:r>
      <w:proofErr w:type="spellStart"/>
      <w:r w:rsidRPr="0086381A">
        <w:t>са</w:t>
      </w:r>
      <w:proofErr w:type="spellEnd"/>
      <w:r w:rsidRPr="0086381A">
        <w:t xml:space="preserve"> </w:t>
      </w:r>
      <w:proofErr w:type="spellStart"/>
      <w:r w:rsidRPr="0086381A">
        <w:t>чланом</w:t>
      </w:r>
      <w:proofErr w:type="spellEnd"/>
      <w:r w:rsidRPr="0086381A">
        <w:t xml:space="preserve"> 46. </w:t>
      </w:r>
      <w:proofErr w:type="spellStart"/>
      <w:r w:rsidRPr="0086381A">
        <w:t>овог</w:t>
      </w:r>
      <w:proofErr w:type="spellEnd"/>
      <w:r w:rsidRPr="0086381A">
        <w:t xml:space="preserve"> </w:t>
      </w:r>
      <w:proofErr w:type="spellStart"/>
      <w:r w:rsidRPr="0086381A">
        <w:t>закона</w:t>
      </w:r>
      <w:proofErr w:type="spellEnd"/>
      <w:r w:rsidRPr="0086381A">
        <w:t xml:space="preserve">. </w:t>
      </w:r>
      <w:proofErr w:type="spellStart"/>
      <w:r w:rsidRPr="0086381A">
        <w:t>Актом</w:t>
      </w:r>
      <w:proofErr w:type="spellEnd"/>
      <w:r w:rsidRPr="0086381A">
        <w:t xml:space="preserve"> о </w:t>
      </w:r>
      <w:proofErr w:type="spellStart"/>
      <w:r w:rsidRPr="0086381A">
        <w:t>изменама</w:t>
      </w:r>
      <w:proofErr w:type="spellEnd"/>
      <w:r w:rsidRPr="0086381A">
        <w:t xml:space="preserve"> и </w:t>
      </w:r>
      <w:proofErr w:type="spellStart"/>
      <w:r w:rsidRPr="0086381A">
        <w:t>допунама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</w:t>
      </w:r>
      <w:proofErr w:type="spellStart"/>
      <w:r w:rsidRPr="0086381A">
        <w:t>прописује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поступак</w:t>
      </w:r>
      <w:proofErr w:type="spellEnd"/>
      <w:r w:rsidRPr="0086381A">
        <w:t xml:space="preserve"> </w:t>
      </w:r>
      <w:proofErr w:type="spellStart"/>
      <w:r w:rsidRPr="0086381A">
        <w:t>израде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, </w:t>
      </w:r>
      <w:proofErr w:type="spellStart"/>
      <w:r w:rsidRPr="0086381A">
        <w:t>као</w:t>
      </w:r>
      <w:proofErr w:type="spellEnd"/>
      <w:r w:rsidRPr="0086381A">
        <w:t xml:space="preserve"> и </w:t>
      </w:r>
      <w:proofErr w:type="spellStart"/>
      <w:r w:rsidRPr="0086381A">
        <w:t>трајање</w:t>
      </w:r>
      <w:proofErr w:type="spellEnd"/>
      <w:r w:rsidRPr="0086381A">
        <w:t xml:space="preserve"> </w:t>
      </w:r>
      <w:proofErr w:type="spellStart"/>
      <w:r w:rsidRPr="0086381A">
        <w:t>јавног</w:t>
      </w:r>
      <w:proofErr w:type="spellEnd"/>
      <w:r w:rsidRPr="0086381A">
        <w:t xml:space="preserve"> </w:t>
      </w:r>
      <w:proofErr w:type="spellStart"/>
      <w:r w:rsidRPr="0086381A">
        <w:t>увида</w:t>
      </w:r>
      <w:proofErr w:type="spellEnd"/>
      <w:r w:rsidRPr="0086381A">
        <w:t>.</w:t>
      </w:r>
    </w:p>
    <w:p w:rsidR="0086381A" w:rsidRPr="0086381A" w:rsidRDefault="0086381A" w:rsidP="001C094D">
      <w:pPr>
        <w:pStyle w:val="Normal10"/>
        <w:shd w:val="clear" w:color="auto" w:fill="FFFFFF"/>
        <w:spacing w:before="0" w:beforeAutospacing="0" w:after="150" w:afterAutospacing="0"/>
        <w:ind w:firstLine="720"/>
        <w:jc w:val="both"/>
      </w:pPr>
      <w:proofErr w:type="spellStart"/>
      <w:r w:rsidRPr="0086381A">
        <w:t>Предмет</w:t>
      </w:r>
      <w:proofErr w:type="spellEnd"/>
      <w:r w:rsidRPr="0086381A">
        <w:t xml:space="preserve"> </w:t>
      </w:r>
      <w:proofErr w:type="spellStart"/>
      <w:r w:rsidRPr="0086381A">
        <w:t>измена</w:t>
      </w:r>
      <w:proofErr w:type="spellEnd"/>
      <w:r w:rsidRPr="0086381A">
        <w:t xml:space="preserve"> и </w:t>
      </w:r>
      <w:proofErr w:type="spellStart"/>
      <w:r w:rsidRPr="0086381A">
        <w:t>допуна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у </w:t>
      </w:r>
      <w:proofErr w:type="spellStart"/>
      <w:r w:rsidRPr="0086381A">
        <w:t>скраћеном</w:t>
      </w:r>
      <w:proofErr w:type="spellEnd"/>
      <w:r w:rsidRPr="0086381A">
        <w:t xml:space="preserve"> </w:t>
      </w:r>
      <w:proofErr w:type="spellStart"/>
      <w:r w:rsidRPr="0086381A">
        <w:t>поступку</w:t>
      </w:r>
      <w:proofErr w:type="spellEnd"/>
      <w:r w:rsidRPr="0086381A">
        <w:t xml:space="preserve"> </w:t>
      </w:r>
      <w:proofErr w:type="spellStart"/>
      <w:r w:rsidRPr="0086381A">
        <w:t>је</w:t>
      </w:r>
      <w:proofErr w:type="spellEnd"/>
      <w:r w:rsidRPr="0086381A">
        <w:t xml:space="preserve"> </w:t>
      </w:r>
      <w:proofErr w:type="spellStart"/>
      <w:r w:rsidRPr="0086381A">
        <w:t>само</w:t>
      </w:r>
      <w:proofErr w:type="spellEnd"/>
      <w:r w:rsidRPr="0086381A">
        <w:t xml:space="preserve"> </w:t>
      </w:r>
      <w:proofErr w:type="spellStart"/>
      <w:r w:rsidRPr="0086381A">
        <w:t>део</w:t>
      </w:r>
      <w:proofErr w:type="spellEnd"/>
      <w:r w:rsidRPr="0086381A">
        <w:t xml:space="preserve"> </w:t>
      </w:r>
      <w:proofErr w:type="spellStart"/>
      <w:r w:rsidRPr="0086381A">
        <w:t>планског</w:t>
      </w:r>
      <w:proofErr w:type="spellEnd"/>
      <w:r w:rsidRPr="0086381A">
        <w:t xml:space="preserve"> </w:t>
      </w:r>
      <w:proofErr w:type="spellStart"/>
      <w:r w:rsidRPr="0086381A">
        <w:t>документа</w:t>
      </w:r>
      <w:proofErr w:type="spellEnd"/>
      <w:r w:rsidRPr="0086381A">
        <w:t xml:space="preserve"> </w:t>
      </w:r>
      <w:proofErr w:type="spellStart"/>
      <w:r w:rsidRPr="0086381A">
        <w:t>који</w:t>
      </w:r>
      <w:proofErr w:type="spellEnd"/>
      <w:r w:rsidRPr="0086381A">
        <w:t xml:space="preserve"> </w:t>
      </w:r>
      <w:proofErr w:type="spellStart"/>
      <w:r w:rsidRPr="0086381A">
        <w:t>се</w:t>
      </w:r>
      <w:proofErr w:type="spellEnd"/>
      <w:r w:rsidRPr="0086381A">
        <w:t xml:space="preserve"> </w:t>
      </w:r>
      <w:proofErr w:type="spellStart"/>
      <w:r w:rsidRPr="0086381A">
        <w:t>мења</w:t>
      </w:r>
      <w:proofErr w:type="spellEnd"/>
      <w:r w:rsidRPr="0086381A">
        <w:t xml:space="preserve">, а </w:t>
      </w:r>
      <w:proofErr w:type="spellStart"/>
      <w:r w:rsidRPr="0086381A">
        <w:t>не</w:t>
      </w:r>
      <w:proofErr w:type="spellEnd"/>
      <w:r w:rsidRPr="0086381A">
        <w:t xml:space="preserve"> </w:t>
      </w:r>
      <w:proofErr w:type="spellStart"/>
      <w:r w:rsidRPr="0086381A">
        <w:t>плански</w:t>
      </w:r>
      <w:proofErr w:type="spellEnd"/>
      <w:r w:rsidRPr="0086381A">
        <w:t xml:space="preserve"> </w:t>
      </w:r>
      <w:proofErr w:type="spellStart"/>
      <w:r w:rsidRPr="0086381A">
        <w:t>документ</w:t>
      </w:r>
      <w:proofErr w:type="spellEnd"/>
      <w:r w:rsidRPr="0086381A">
        <w:t xml:space="preserve"> у </w:t>
      </w:r>
      <w:proofErr w:type="spellStart"/>
      <w:r w:rsidRPr="0086381A">
        <w:t>целини</w:t>
      </w:r>
      <w:proofErr w:type="spellEnd"/>
      <w:r w:rsidRPr="0086381A">
        <w:t>.</w:t>
      </w:r>
    </w:p>
    <w:p w:rsidR="0086381A" w:rsidRPr="0086381A" w:rsidRDefault="001C094D" w:rsidP="00924CE5">
      <w:pPr>
        <w:ind w:firstLine="720"/>
        <w:jc w:val="both"/>
      </w:pPr>
      <w:r>
        <w:rPr>
          <w:lang w:val="sr-Cyrl-CS"/>
        </w:rPr>
        <w:t xml:space="preserve">Иницијатива за покретање поступка измене и допуне </w:t>
      </w:r>
      <w:proofErr w:type="spellStart"/>
      <w:r w:rsidRPr="00F477D9">
        <w:rPr>
          <w:rFonts w:eastAsiaTheme="minorHAnsi"/>
          <w:noProof w:val="0"/>
        </w:rPr>
        <w:t>П</w:t>
      </w:r>
      <w:r w:rsidR="00924CE5">
        <w:rPr>
          <w:rFonts w:eastAsiaTheme="minorHAnsi"/>
          <w:noProof w:val="0"/>
        </w:rPr>
        <w:t>росторног</w:t>
      </w:r>
      <w:proofErr w:type="spellEnd"/>
      <w:r w:rsidR="00924CE5">
        <w:rPr>
          <w:rFonts w:eastAsiaTheme="minorHAnsi"/>
          <w:noProof w:val="0"/>
        </w:rPr>
        <w:t xml:space="preserve"> </w:t>
      </w:r>
      <w:proofErr w:type="spellStart"/>
      <w:r w:rsidR="00924CE5">
        <w:rPr>
          <w:rFonts w:eastAsiaTheme="minorHAnsi"/>
          <w:noProof w:val="0"/>
        </w:rPr>
        <w:t>плана</w:t>
      </w:r>
      <w:proofErr w:type="spellEnd"/>
      <w:r w:rsidR="00924CE5">
        <w:rPr>
          <w:rFonts w:eastAsiaTheme="minorHAnsi"/>
          <w:noProof w:val="0"/>
        </w:rPr>
        <w:t xml:space="preserve"> </w:t>
      </w:r>
      <w:proofErr w:type="spellStart"/>
      <w:r w:rsidR="00924CE5">
        <w:rPr>
          <w:rFonts w:eastAsiaTheme="minorHAnsi"/>
          <w:noProof w:val="0"/>
        </w:rPr>
        <w:t>општине</w:t>
      </w:r>
      <w:proofErr w:type="spellEnd"/>
      <w:r w:rsidR="00924CE5">
        <w:rPr>
          <w:rFonts w:eastAsiaTheme="minorHAnsi"/>
          <w:noProof w:val="0"/>
        </w:rPr>
        <w:t xml:space="preserve"> </w:t>
      </w:r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Владичин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Хан</w:t>
      </w:r>
      <w:proofErr w:type="spellEnd"/>
      <w:r w:rsidRPr="00F477D9">
        <w:rPr>
          <w:rFonts w:eastAsiaTheme="minorHAnsi"/>
          <w:noProof w:val="0"/>
        </w:rPr>
        <w:t xml:space="preserve"> („</w:t>
      </w:r>
      <w:proofErr w:type="spellStart"/>
      <w:r w:rsidRPr="00F477D9">
        <w:rPr>
          <w:rFonts w:eastAsiaTheme="minorHAnsi"/>
          <w:noProof w:val="0"/>
        </w:rPr>
        <w:t>Сл</w:t>
      </w:r>
      <w:proofErr w:type="spellEnd"/>
      <w:r w:rsidRPr="00F477D9">
        <w:rPr>
          <w:rFonts w:eastAsiaTheme="minorHAnsi"/>
          <w:noProof w:val="0"/>
        </w:rPr>
        <w:t xml:space="preserve">. </w:t>
      </w:r>
      <w:proofErr w:type="spellStart"/>
      <w:r w:rsidRPr="00F477D9">
        <w:rPr>
          <w:rFonts w:eastAsiaTheme="minorHAnsi"/>
          <w:noProof w:val="0"/>
        </w:rPr>
        <w:t>гласник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Пчињског</w:t>
      </w:r>
      <w:proofErr w:type="spellEnd"/>
      <w:r w:rsidRPr="00F477D9">
        <w:rPr>
          <w:rFonts w:eastAsiaTheme="minorHAnsi"/>
          <w:noProof w:val="0"/>
        </w:rPr>
        <w:t xml:space="preserve"> </w:t>
      </w:r>
      <w:proofErr w:type="spellStart"/>
      <w:r w:rsidRPr="00F477D9">
        <w:rPr>
          <w:rFonts w:eastAsiaTheme="minorHAnsi"/>
          <w:noProof w:val="0"/>
        </w:rPr>
        <w:t>округа</w:t>
      </w:r>
      <w:proofErr w:type="spellEnd"/>
      <w:r w:rsidRPr="00F477D9">
        <w:rPr>
          <w:rFonts w:eastAsiaTheme="minorHAnsi"/>
          <w:noProof w:val="0"/>
        </w:rPr>
        <w:t xml:space="preserve">“, </w:t>
      </w:r>
      <w:proofErr w:type="spellStart"/>
      <w:r w:rsidRPr="00F477D9">
        <w:rPr>
          <w:rFonts w:eastAsiaTheme="minorHAnsi"/>
          <w:noProof w:val="0"/>
        </w:rPr>
        <w:t>број</w:t>
      </w:r>
      <w:proofErr w:type="spellEnd"/>
      <w:r w:rsidRPr="00F477D9">
        <w:rPr>
          <w:rFonts w:eastAsiaTheme="minorHAnsi"/>
          <w:noProof w:val="0"/>
        </w:rPr>
        <w:t xml:space="preserve">  </w:t>
      </w:r>
      <w:r w:rsidR="00924CE5">
        <w:rPr>
          <w:rFonts w:eastAsiaTheme="minorHAnsi"/>
          <w:noProof w:val="0"/>
        </w:rPr>
        <w:t>25</w:t>
      </w:r>
      <w:r w:rsidRPr="00F477D9">
        <w:rPr>
          <w:rFonts w:eastAsiaTheme="minorHAnsi"/>
          <w:noProof w:val="0"/>
        </w:rPr>
        <w:t>/2021)</w:t>
      </w:r>
      <w:r>
        <w:rPr>
          <w:lang w:val="sr-Cyrl-CS"/>
        </w:rPr>
        <w:t xml:space="preserve">покренута је на </w:t>
      </w:r>
      <w:r w:rsidR="00924CE5">
        <w:rPr>
          <w:lang w:val="sr-Cyrl-CS"/>
        </w:rPr>
        <w:t>седници општинског већа број 06-49/3/2024-</w:t>
      </w:r>
      <w:r w:rsidR="00924CE5">
        <w:t xml:space="preserve">III од 19.04.2024.године. </w:t>
      </w:r>
    </w:p>
    <w:p w:rsidR="00F45DB3" w:rsidRPr="00F45DB3" w:rsidRDefault="00F45DB3" w:rsidP="00F40194">
      <w:pPr>
        <w:ind w:left="360" w:firstLine="360"/>
        <w:jc w:val="both"/>
        <w:rPr>
          <w:lang w:val="sr-Cyrl-CS"/>
        </w:rPr>
      </w:pPr>
      <w:r w:rsidRPr="00F45DB3">
        <w:rPr>
          <w:lang w:val="sr-Cyrl-CS"/>
        </w:rPr>
        <w:t xml:space="preserve">Основни разлози за израду </w:t>
      </w:r>
      <w:r w:rsidR="0086381A">
        <w:rPr>
          <w:lang w:val="sr-Cyrl-CS"/>
        </w:rPr>
        <w:t>измене Плана</w:t>
      </w:r>
      <w:r w:rsidRPr="00F45DB3">
        <w:rPr>
          <w:lang w:val="sr-Cyrl-CS"/>
        </w:rPr>
        <w:t xml:space="preserve"> су:</w:t>
      </w:r>
    </w:p>
    <w:p w:rsidR="00924CE5" w:rsidRPr="004F718C" w:rsidRDefault="00924CE5" w:rsidP="00924CE5">
      <w:pPr>
        <w:pStyle w:val="ListParagraph"/>
        <w:widowControl w:val="0"/>
        <w:numPr>
          <w:ilvl w:val="0"/>
          <w:numId w:val="17"/>
        </w:numPr>
        <w:autoSpaceDE w:val="0"/>
        <w:autoSpaceDN w:val="0"/>
        <w:ind w:right="119"/>
        <w:jc w:val="both"/>
        <w:rPr>
          <w:noProof w:val="0"/>
        </w:rPr>
      </w:pPr>
      <w:r w:rsidRPr="00924CE5">
        <w:rPr>
          <w:rFonts w:cs="Arial"/>
        </w:rPr>
        <w:t>преиспитивање планских решења у обухвату измена и допуна Плана,</w:t>
      </w:r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јавног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интереса</w:t>
      </w:r>
      <w:proofErr w:type="spellEnd"/>
      <w:r w:rsidRPr="004F718C">
        <w:rPr>
          <w:noProof w:val="0"/>
        </w:rPr>
        <w:t xml:space="preserve"> (</w:t>
      </w:r>
      <w:proofErr w:type="spellStart"/>
      <w:r w:rsidRPr="004F718C">
        <w:rPr>
          <w:noProof w:val="0"/>
        </w:rPr>
        <w:t>јавног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земљишта</w:t>
      </w:r>
      <w:proofErr w:type="spellEnd"/>
      <w:r w:rsidRPr="004F718C">
        <w:rPr>
          <w:noProof w:val="0"/>
        </w:rPr>
        <w:t xml:space="preserve">), </w:t>
      </w:r>
      <w:proofErr w:type="spellStart"/>
      <w:r w:rsidRPr="004F718C">
        <w:rPr>
          <w:noProof w:val="0"/>
        </w:rPr>
        <w:t>побољшање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нивоа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инфраструктурне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опремљености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провера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постојећих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капацитета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изградње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подизање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нивоа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стандарда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становања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пословања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активирање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који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користе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својим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пуним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капацитетом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увођење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нових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савремених</w:t>
      </w:r>
      <w:proofErr w:type="spellEnd"/>
      <w:r w:rsidRPr="004F718C">
        <w:rPr>
          <w:noProof w:val="0"/>
        </w:rPr>
        <w:t>/</w:t>
      </w:r>
      <w:proofErr w:type="spellStart"/>
      <w:r w:rsidRPr="004F718C">
        <w:rPr>
          <w:noProof w:val="0"/>
        </w:rPr>
        <w:t>атрактивних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садржаја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правила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директно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спровођење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овог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дефинисање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смерница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који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ће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даље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разрађивати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израдом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урбанистичких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планова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стварање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правног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планског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основа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организовани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просторни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развој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стварање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могућности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за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нову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изградњу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унапређење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постојећег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стања</w:t>
      </w:r>
      <w:proofErr w:type="spellEnd"/>
      <w:r w:rsidRPr="004F718C">
        <w:rPr>
          <w:noProof w:val="0"/>
        </w:rPr>
        <w:t xml:space="preserve">, </w:t>
      </w:r>
      <w:proofErr w:type="spellStart"/>
      <w:r w:rsidRPr="004F718C">
        <w:rPr>
          <w:noProof w:val="0"/>
        </w:rPr>
        <w:t>као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заштита</w:t>
      </w:r>
      <w:proofErr w:type="spellEnd"/>
      <w:r w:rsidRPr="004F718C">
        <w:rPr>
          <w:noProof w:val="0"/>
        </w:rPr>
        <w:t xml:space="preserve"> и </w:t>
      </w:r>
      <w:proofErr w:type="spellStart"/>
      <w:r w:rsidRPr="004F718C">
        <w:rPr>
          <w:noProof w:val="0"/>
        </w:rPr>
        <w:t>уређење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територије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општине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Владичин</w:t>
      </w:r>
      <w:proofErr w:type="spellEnd"/>
      <w:r w:rsidRPr="004F718C">
        <w:rPr>
          <w:noProof w:val="0"/>
        </w:rPr>
        <w:t xml:space="preserve"> </w:t>
      </w:r>
      <w:proofErr w:type="spellStart"/>
      <w:r w:rsidRPr="004F718C">
        <w:rPr>
          <w:noProof w:val="0"/>
        </w:rPr>
        <w:t>Хан</w:t>
      </w:r>
      <w:proofErr w:type="spellEnd"/>
      <w:r w:rsidRPr="004F718C">
        <w:rPr>
          <w:noProof w:val="0"/>
        </w:rPr>
        <w:t>.</w:t>
      </w:r>
    </w:p>
    <w:p w:rsidR="001F105A" w:rsidRPr="00F40194" w:rsidRDefault="00F40194" w:rsidP="00F40194">
      <w:pPr>
        <w:pStyle w:val="ListParagraph"/>
        <w:numPr>
          <w:ilvl w:val="0"/>
          <w:numId w:val="17"/>
        </w:numPr>
        <w:jc w:val="both"/>
        <w:rPr>
          <w:lang w:val="sr-Cyrl-CS"/>
        </w:rPr>
      </w:pPr>
      <w:r>
        <w:rPr>
          <w:rFonts w:cs="Arial"/>
        </w:rPr>
        <w:t>поштовање затеченог градитељског наслеђа и интеграција истог у савремене форме планирања.</w:t>
      </w:r>
    </w:p>
    <w:p w:rsidR="00F40194" w:rsidRPr="00F40194" w:rsidRDefault="00F40194" w:rsidP="00F40194">
      <w:pPr>
        <w:pStyle w:val="ListParagraph"/>
        <w:ind w:left="1080"/>
        <w:jc w:val="both"/>
        <w:rPr>
          <w:lang w:val="sr-Cyrl-CS"/>
        </w:rPr>
      </w:pPr>
    </w:p>
    <w:p w:rsidR="001F105A" w:rsidRDefault="001F105A" w:rsidP="00F33B89">
      <w:pPr>
        <w:ind w:left="360"/>
        <w:jc w:val="both"/>
        <w:rPr>
          <w:rFonts w:ascii="CTimesRoman" w:hAnsi="CTimesRoman"/>
          <w:lang w:val="sr-Cyrl-CS"/>
        </w:rPr>
      </w:pPr>
    </w:p>
    <w:p w:rsidR="001F105A" w:rsidRDefault="001F105A" w:rsidP="00F33B89">
      <w:pPr>
        <w:ind w:left="360" w:firstLine="720"/>
        <w:jc w:val="both"/>
        <w:rPr>
          <w:color w:val="000000"/>
          <w:lang w:val="sr-Cyrl-CS"/>
        </w:rPr>
      </w:pPr>
    </w:p>
    <w:p w:rsidR="007657C8" w:rsidRDefault="00406225" w:rsidP="00C417A2">
      <w:pPr>
        <w:pStyle w:val="BodyText"/>
        <w:ind w:left="360"/>
        <w:jc w:val="right"/>
        <w:rPr>
          <w:rFonts w:ascii="Times New Roman" w:hAnsi="Times New Roman"/>
          <w:noProof/>
          <w:sz w:val="24"/>
        </w:rPr>
      </w:pPr>
      <w:r w:rsidRPr="00406225">
        <w:rPr>
          <w:lang w:val="sr-Cyrl-CS"/>
        </w:rPr>
        <w:lastRenderedPageBreak/>
        <w:tab/>
      </w:r>
      <w:r w:rsidRPr="00406225">
        <w:rPr>
          <w:lang w:val="sr-Cyrl-CS"/>
        </w:rPr>
        <w:tab/>
      </w:r>
      <w:r w:rsidRPr="00406225">
        <w:rPr>
          <w:lang w:val="sr-Cyrl-CS"/>
        </w:rPr>
        <w:tab/>
      </w:r>
      <w:r w:rsidRPr="00406225">
        <w:rPr>
          <w:lang w:val="sr-Cyrl-CS"/>
        </w:rPr>
        <w:tab/>
      </w:r>
      <w:r w:rsidRPr="00406225">
        <w:rPr>
          <w:lang w:val="sr-Cyrl-CS"/>
        </w:rPr>
        <w:tab/>
      </w:r>
      <w:r w:rsidRPr="00406225">
        <w:rPr>
          <w:lang w:val="sr-Cyrl-CS"/>
        </w:rPr>
        <w:tab/>
      </w:r>
      <w:r w:rsidR="00C417A2">
        <w:rPr>
          <w:rFonts w:ascii="Times New Roman" w:hAnsi="Times New Roman"/>
          <w:noProof/>
          <w:sz w:val="24"/>
          <w:lang w:val="sr-Cyrl-CS"/>
        </w:rPr>
        <w:t>СЛУЖБА ЗА УРБАНИЗАМ</w:t>
      </w:r>
    </w:p>
    <w:p w:rsidR="001B7C3C" w:rsidRDefault="001B7C3C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1B7C3C" w:rsidRDefault="001B7C3C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1B7C3C" w:rsidRDefault="001B7C3C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1B7C3C" w:rsidRDefault="001B7C3C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C417A2" w:rsidRDefault="00C417A2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C417A2" w:rsidRDefault="00C417A2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p w:rsidR="00C417A2" w:rsidRDefault="00C417A2" w:rsidP="00F33B89">
      <w:pPr>
        <w:pStyle w:val="BodyText"/>
        <w:ind w:left="360"/>
        <w:jc w:val="right"/>
        <w:rPr>
          <w:rFonts w:ascii="Times New Roman" w:hAnsi="Times New Roman"/>
          <w:noProof/>
          <w:sz w:val="24"/>
          <w:lang w:val="sr-Cyrl-CS"/>
        </w:rPr>
      </w:pPr>
    </w:p>
    <w:sectPr w:rsidR="00C417A2" w:rsidSect="00BC2FBB">
      <w:pgSz w:w="11907" w:h="16840" w:code="9"/>
      <w:pgMar w:top="851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8D52AA"/>
    <w:multiLevelType w:val="hybridMultilevel"/>
    <w:tmpl w:val="F5287F2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04D66"/>
    <w:multiLevelType w:val="hybridMultilevel"/>
    <w:tmpl w:val="A38E1A66"/>
    <w:lvl w:ilvl="0" w:tplc="BEA662B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083202"/>
    <w:multiLevelType w:val="hybridMultilevel"/>
    <w:tmpl w:val="02FE3B98"/>
    <w:lvl w:ilvl="0" w:tplc="2A0C6D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4F36C9"/>
    <w:multiLevelType w:val="hybridMultilevel"/>
    <w:tmpl w:val="0E48201A"/>
    <w:lvl w:ilvl="0" w:tplc="548846D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994FC4"/>
    <w:multiLevelType w:val="hybridMultilevel"/>
    <w:tmpl w:val="B2F861EA"/>
    <w:lvl w:ilvl="0" w:tplc="D1541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A7C32"/>
    <w:multiLevelType w:val="hybridMultilevel"/>
    <w:tmpl w:val="9D9878B4"/>
    <w:lvl w:ilvl="0" w:tplc="76A28A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6745FA"/>
    <w:multiLevelType w:val="singleLevel"/>
    <w:tmpl w:val="59BE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8">
    <w:nsid w:val="36010BD5"/>
    <w:multiLevelType w:val="hybridMultilevel"/>
    <w:tmpl w:val="B4220264"/>
    <w:lvl w:ilvl="0" w:tplc="79E49BB4">
      <w:start w:val="4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42C96C19"/>
    <w:multiLevelType w:val="hybridMultilevel"/>
    <w:tmpl w:val="4B5EAB3E"/>
    <w:lvl w:ilvl="0" w:tplc="83B2EA36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83C72E5"/>
    <w:multiLevelType w:val="hybridMultilevel"/>
    <w:tmpl w:val="11BA71D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A2AEF"/>
    <w:multiLevelType w:val="hybridMultilevel"/>
    <w:tmpl w:val="648CC0A0"/>
    <w:lvl w:ilvl="0" w:tplc="B88415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E310F2"/>
    <w:multiLevelType w:val="hybridMultilevel"/>
    <w:tmpl w:val="0D5268B8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A4021"/>
    <w:multiLevelType w:val="hybridMultilevel"/>
    <w:tmpl w:val="481480C2"/>
    <w:lvl w:ilvl="0" w:tplc="9A86716A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ascii="Arial" w:hAnsi="Arial"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BF10835"/>
    <w:multiLevelType w:val="hybridMultilevel"/>
    <w:tmpl w:val="EED4F650"/>
    <w:lvl w:ilvl="0" w:tplc="08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613F4"/>
    <w:multiLevelType w:val="hybridMultilevel"/>
    <w:tmpl w:val="6AA84D34"/>
    <w:lvl w:ilvl="0" w:tplc="2A0C6D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7C17C4"/>
    <w:multiLevelType w:val="hybridMultilevel"/>
    <w:tmpl w:val="219602CA"/>
    <w:lvl w:ilvl="0" w:tplc="9F528D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E095A"/>
    <w:rsid w:val="000103B0"/>
    <w:rsid w:val="000215D4"/>
    <w:rsid w:val="00024422"/>
    <w:rsid w:val="00025178"/>
    <w:rsid w:val="000475DC"/>
    <w:rsid w:val="00072F4D"/>
    <w:rsid w:val="00075412"/>
    <w:rsid w:val="00081798"/>
    <w:rsid w:val="000F55D7"/>
    <w:rsid w:val="000F60BB"/>
    <w:rsid w:val="00114C8D"/>
    <w:rsid w:val="00132612"/>
    <w:rsid w:val="00134D99"/>
    <w:rsid w:val="0016078F"/>
    <w:rsid w:val="001813C6"/>
    <w:rsid w:val="001932E6"/>
    <w:rsid w:val="00197590"/>
    <w:rsid w:val="001A4CAE"/>
    <w:rsid w:val="001A5862"/>
    <w:rsid w:val="001B4DA5"/>
    <w:rsid w:val="001B7C3C"/>
    <w:rsid w:val="001C094D"/>
    <w:rsid w:val="001D0502"/>
    <w:rsid w:val="001D6855"/>
    <w:rsid w:val="001E3DCE"/>
    <w:rsid w:val="001F030A"/>
    <w:rsid w:val="001F105A"/>
    <w:rsid w:val="001F1417"/>
    <w:rsid w:val="001F5B09"/>
    <w:rsid w:val="002046B6"/>
    <w:rsid w:val="0020542C"/>
    <w:rsid w:val="0022088A"/>
    <w:rsid w:val="00231FD4"/>
    <w:rsid w:val="0023434E"/>
    <w:rsid w:val="0023569B"/>
    <w:rsid w:val="00237F54"/>
    <w:rsid w:val="0027134C"/>
    <w:rsid w:val="0029372C"/>
    <w:rsid w:val="002B4A1F"/>
    <w:rsid w:val="002C1248"/>
    <w:rsid w:val="002C2267"/>
    <w:rsid w:val="002C2528"/>
    <w:rsid w:val="002D1B77"/>
    <w:rsid w:val="002F183F"/>
    <w:rsid w:val="002F1D23"/>
    <w:rsid w:val="00327571"/>
    <w:rsid w:val="0033036D"/>
    <w:rsid w:val="00331232"/>
    <w:rsid w:val="003349BA"/>
    <w:rsid w:val="00341AB0"/>
    <w:rsid w:val="00347761"/>
    <w:rsid w:val="00364A75"/>
    <w:rsid w:val="0037549D"/>
    <w:rsid w:val="00385391"/>
    <w:rsid w:val="003A4EA6"/>
    <w:rsid w:val="003B5DFE"/>
    <w:rsid w:val="003C5E18"/>
    <w:rsid w:val="003D66C9"/>
    <w:rsid w:val="003F7522"/>
    <w:rsid w:val="00406225"/>
    <w:rsid w:val="004259BA"/>
    <w:rsid w:val="0042661B"/>
    <w:rsid w:val="00437BC8"/>
    <w:rsid w:val="00445BE4"/>
    <w:rsid w:val="004519CF"/>
    <w:rsid w:val="00475371"/>
    <w:rsid w:val="004830E6"/>
    <w:rsid w:val="004A5A12"/>
    <w:rsid w:val="004A745E"/>
    <w:rsid w:val="004A7E69"/>
    <w:rsid w:val="004B0621"/>
    <w:rsid w:val="004B2483"/>
    <w:rsid w:val="004B7B8C"/>
    <w:rsid w:val="004E5A50"/>
    <w:rsid w:val="004F718C"/>
    <w:rsid w:val="00501E30"/>
    <w:rsid w:val="00502C7F"/>
    <w:rsid w:val="005376E6"/>
    <w:rsid w:val="0054375F"/>
    <w:rsid w:val="00547BDE"/>
    <w:rsid w:val="00556935"/>
    <w:rsid w:val="00563BCB"/>
    <w:rsid w:val="00570396"/>
    <w:rsid w:val="0057264E"/>
    <w:rsid w:val="005B0A70"/>
    <w:rsid w:val="005B1932"/>
    <w:rsid w:val="005C044D"/>
    <w:rsid w:val="005D18DE"/>
    <w:rsid w:val="005F70D2"/>
    <w:rsid w:val="00604CB4"/>
    <w:rsid w:val="00607BAC"/>
    <w:rsid w:val="00620125"/>
    <w:rsid w:val="006369D0"/>
    <w:rsid w:val="006521C2"/>
    <w:rsid w:val="00652A86"/>
    <w:rsid w:val="00654AC2"/>
    <w:rsid w:val="006747CB"/>
    <w:rsid w:val="006778F2"/>
    <w:rsid w:val="00687117"/>
    <w:rsid w:val="006941AC"/>
    <w:rsid w:val="006A26B6"/>
    <w:rsid w:val="006C7165"/>
    <w:rsid w:val="006D25E1"/>
    <w:rsid w:val="006D6453"/>
    <w:rsid w:val="006F658F"/>
    <w:rsid w:val="006F7D98"/>
    <w:rsid w:val="00706ACD"/>
    <w:rsid w:val="00725983"/>
    <w:rsid w:val="007351AD"/>
    <w:rsid w:val="00752DF7"/>
    <w:rsid w:val="00752F02"/>
    <w:rsid w:val="00756C84"/>
    <w:rsid w:val="007631D5"/>
    <w:rsid w:val="007657C8"/>
    <w:rsid w:val="0076657A"/>
    <w:rsid w:val="00776C01"/>
    <w:rsid w:val="00790A19"/>
    <w:rsid w:val="0079155F"/>
    <w:rsid w:val="0079168F"/>
    <w:rsid w:val="0079306B"/>
    <w:rsid w:val="007A1494"/>
    <w:rsid w:val="007A5060"/>
    <w:rsid w:val="007A75BA"/>
    <w:rsid w:val="007C051E"/>
    <w:rsid w:val="007E79E7"/>
    <w:rsid w:val="00834E17"/>
    <w:rsid w:val="00843B1A"/>
    <w:rsid w:val="008511AC"/>
    <w:rsid w:val="00857568"/>
    <w:rsid w:val="00861372"/>
    <w:rsid w:val="0086381A"/>
    <w:rsid w:val="00891B36"/>
    <w:rsid w:val="00891FFD"/>
    <w:rsid w:val="008A0DE5"/>
    <w:rsid w:val="008A4C70"/>
    <w:rsid w:val="008A4DF9"/>
    <w:rsid w:val="008B00EF"/>
    <w:rsid w:val="008B1B9A"/>
    <w:rsid w:val="008D1F92"/>
    <w:rsid w:val="00903CEB"/>
    <w:rsid w:val="00904026"/>
    <w:rsid w:val="009120C9"/>
    <w:rsid w:val="00924166"/>
    <w:rsid w:val="00924CE5"/>
    <w:rsid w:val="00925AED"/>
    <w:rsid w:val="00935CF4"/>
    <w:rsid w:val="0097033C"/>
    <w:rsid w:val="00981181"/>
    <w:rsid w:val="00991B30"/>
    <w:rsid w:val="0099673B"/>
    <w:rsid w:val="009B7B38"/>
    <w:rsid w:val="009C0712"/>
    <w:rsid w:val="009E0086"/>
    <w:rsid w:val="009E1BCB"/>
    <w:rsid w:val="00A04033"/>
    <w:rsid w:val="00A15CA2"/>
    <w:rsid w:val="00A36885"/>
    <w:rsid w:val="00A534A9"/>
    <w:rsid w:val="00A724B1"/>
    <w:rsid w:val="00A7253B"/>
    <w:rsid w:val="00AA50BD"/>
    <w:rsid w:val="00AA7A81"/>
    <w:rsid w:val="00AB4E12"/>
    <w:rsid w:val="00AC65AB"/>
    <w:rsid w:val="00AD31A5"/>
    <w:rsid w:val="00AD5A87"/>
    <w:rsid w:val="00AD5B57"/>
    <w:rsid w:val="00AF411F"/>
    <w:rsid w:val="00B058E9"/>
    <w:rsid w:val="00B05E06"/>
    <w:rsid w:val="00B521BA"/>
    <w:rsid w:val="00B55180"/>
    <w:rsid w:val="00B61171"/>
    <w:rsid w:val="00B91382"/>
    <w:rsid w:val="00B95B1C"/>
    <w:rsid w:val="00B97A4A"/>
    <w:rsid w:val="00BA7AC6"/>
    <w:rsid w:val="00BB10A0"/>
    <w:rsid w:val="00BC2FBB"/>
    <w:rsid w:val="00BC558D"/>
    <w:rsid w:val="00BD3300"/>
    <w:rsid w:val="00BD7F38"/>
    <w:rsid w:val="00C021F4"/>
    <w:rsid w:val="00C1201C"/>
    <w:rsid w:val="00C264BE"/>
    <w:rsid w:val="00C417A2"/>
    <w:rsid w:val="00C531A2"/>
    <w:rsid w:val="00C66745"/>
    <w:rsid w:val="00C66DE1"/>
    <w:rsid w:val="00C8326E"/>
    <w:rsid w:val="00C8639A"/>
    <w:rsid w:val="00C8750C"/>
    <w:rsid w:val="00C94B4A"/>
    <w:rsid w:val="00CA2334"/>
    <w:rsid w:val="00CB7DC4"/>
    <w:rsid w:val="00CC2C2A"/>
    <w:rsid w:val="00CC4F74"/>
    <w:rsid w:val="00CC791F"/>
    <w:rsid w:val="00CC7D19"/>
    <w:rsid w:val="00CD40AB"/>
    <w:rsid w:val="00CE095A"/>
    <w:rsid w:val="00CE3C6D"/>
    <w:rsid w:val="00CF0035"/>
    <w:rsid w:val="00D24D36"/>
    <w:rsid w:val="00D40231"/>
    <w:rsid w:val="00D52E57"/>
    <w:rsid w:val="00D57B6F"/>
    <w:rsid w:val="00D72A54"/>
    <w:rsid w:val="00D82C83"/>
    <w:rsid w:val="00D85E5A"/>
    <w:rsid w:val="00DA13E5"/>
    <w:rsid w:val="00DA4971"/>
    <w:rsid w:val="00DB1A8B"/>
    <w:rsid w:val="00DC77AD"/>
    <w:rsid w:val="00DC7C98"/>
    <w:rsid w:val="00DE3709"/>
    <w:rsid w:val="00DE5EFF"/>
    <w:rsid w:val="00E008AB"/>
    <w:rsid w:val="00E3383C"/>
    <w:rsid w:val="00E4286C"/>
    <w:rsid w:val="00E75127"/>
    <w:rsid w:val="00E97DCF"/>
    <w:rsid w:val="00EC6388"/>
    <w:rsid w:val="00ED0D6D"/>
    <w:rsid w:val="00ED4D94"/>
    <w:rsid w:val="00EF76A9"/>
    <w:rsid w:val="00F1705E"/>
    <w:rsid w:val="00F33B89"/>
    <w:rsid w:val="00F40194"/>
    <w:rsid w:val="00F41A1E"/>
    <w:rsid w:val="00F45DB3"/>
    <w:rsid w:val="00F477D9"/>
    <w:rsid w:val="00F755F6"/>
    <w:rsid w:val="00F9176D"/>
    <w:rsid w:val="00F92B5B"/>
    <w:rsid w:val="00FA323D"/>
    <w:rsid w:val="00FA6255"/>
    <w:rsid w:val="00FB5370"/>
    <w:rsid w:val="00FB6683"/>
    <w:rsid w:val="00FC280D"/>
    <w:rsid w:val="00FE1591"/>
    <w:rsid w:val="00FF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C7F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">
    <w:name w:val="Char Char Char1 Char Char Char Char Char Char Char Char"/>
    <w:basedOn w:val="Normal"/>
    <w:semiHidden/>
    <w:rsid w:val="00CE095A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">
    <w:name w:val="Clan"/>
    <w:basedOn w:val="Normal"/>
    <w:rsid w:val="00CE3C6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noProof w:val="0"/>
      <w:sz w:val="22"/>
      <w:szCs w:val="20"/>
      <w:lang w:val="sr-Cyrl-CS"/>
    </w:rPr>
  </w:style>
  <w:style w:type="paragraph" w:styleId="BodyText">
    <w:name w:val="Body Text"/>
    <w:basedOn w:val="Normal"/>
    <w:rsid w:val="00C66745"/>
    <w:pPr>
      <w:jc w:val="both"/>
    </w:pPr>
    <w:rPr>
      <w:rFonts w:ascii="CTimesRoman" w:hAnsi="CTimesRoman"/>
      <w:noProof w:val="0"/>
      <w:sz w:val="22"/>
    </w:rPr>
  </w:style>
  <w:style w:type="paragraph" w:customStyle="1" w:styleId="CharChar1">
    <w:name w:val="Char Char1"/>
    <w:basedOn w:val="Normal"/>
    <w:semiHidden/>
    <w:rsid w:val="009E0086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styleId="BalloonText">
    <w:name w:val="Balloon Text"/>
    <w:basedOn w:val="Normal"/>
    <w:link w:val="BalloonTextChar"/>
    <w:rsid w:val="00970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33C"/>
    <w:rPr>
      <w:rFonts w:ascii="Tahoma" w:hAnsi="Tahoma" w:cs="Tahoma"/>
      <w:noProof/>
      <w:sz w:val="16"/>
      <w:szCs w:val="16"/>
    </w:rPr>
  </w:style>
  <w:style w:type="paragraph" w:styleId="BodyText3">
    <w:name w:val="Body Text 3"/>
    <w:basedOn w:val="Normal"/>
    <w:link w:val="BodyText3Char"/>
    <w:rsid w:val="00385391"/>
    <w:pPr>
      <w:spacing w:after="120"/>
    </w:pPr>
    <w:rPr>
      <w:rFonts w:ascii="Arial" w:hAnsi="Arial"/>
      <w:noProof w:val="0"/>
      <w:sz w:val="16"/>
      <w:szCs w:val="16"/>
      <w:lang w:val="sr-Latn-CS"/>
    </w:rPr>
  </w:style>
  <w:style w:type="character" w:customStyle="1" w:styleId="BodyText3Char">
    <w:name w:val="Body Text 3 Char"/>
    <w:link w:val="BodyText3"/>
    <w:rsid w:val="00385391"/>
    <w:rPr>
      <w:rFonts w:ascii="Arial" w:hAnsi="Arial"/>
      <w:sz w:val="16"/>
      <w:szCs w:val="16"/>
      <w:lang w:val="sr-Latn-CS"/>
    </w:rPr>
  </w:style>
  <w:style w:type="paragraph" w:customStyle="1" w:styleId="CharCharCharChar">
    <w:name w:val="Char Char Char Char"/>
    <w:basedOn w:val="Normal"/>
    <w:semiHidden/>
    <w:rsid w:val="002C2528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harCharChar1CharCharCharCharCharCharCharChar0">
    <w:name w:val="Char Char Char1 Char Char Char Char Char Char Char Char"/>
    <w:basedOn w:val="Normal"/>
    <w:semiHidden/>
    <w:rsid w:val="00F33B89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0">
    <w:name w:val="clan"/>
    <w:basedOn w:val="Normal"/>
    <w:rsid w:val="008511AC"/>
    <w:pPr>
      <w:spacing w:before="100" w:beforeAutospacing="1" w:after="100" w:afterAutospacing="1"/>
    </w:pPr>
    <w:rPr>
      <w:noProof w:val="0"/>
    </w:rPr>
  </w:style>
  <w:style w:type="paragraph" w:customStyle="1" w:styleId="Normal1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  <w:style w:type="paragraph" w:customStyle="1" w:styleId="Normal10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  <w:style w:type="paragraph" w:styleId="ListParagraph">
    <w:name w:val="List Paragraph"/>
    <w:basedOn w:val="Normal"/>
    <w:uiPriority w:val="34"/>
    <w:qFormat/>
    <w:rsid w:val="00F40194"/>
    <w:pPr>
      <w:ind w:left="720"/>
      <w:contextualSpacing/>
    </w:pPr>
  </w:style>
  <w:style w:type="paragraph" w:customStyle="1" w:styleId="1tekst">
    <w:name w:val="_1tekst"/>
    <w:basedOn w:val="Normal"/>
    <w:rsid w:val="004F718C"/>
    <w:pPr>
      <w:ind w:left="313" w:right="313" w:firstLine="240"/>
      <w:jc w:val="both"/>
    </w:pPr>
    <w:rPr>
      <w:rFonts w:ascii="Arial" w:eastAsiaTheme="minorEastAsia" w:hAnsi="Arial" w:cs="Arial"/>
      <w:noProof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C7F"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CharCharCharCharCharChar">
    <w:name w:val="Char Char Char1 Char Char Char Char Char Char Char Char"/>
    <w:basedOn w:val="Normal"/>
    <w:semiHidden/>
    <w:rsid w:val="00CE095A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">
    <w:name w:val="Clan"/>
    <w:basedOn w:val="Normal"/>
    <w:rsid w:val="00CE3C6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noProof w:val="0"/>
      <w:sz w:val="22"/>
      <w:szCs w:val="20"/>
      <w:lang w:val="sr-Cyrl-CS"/>
    </w:rPr>
  </w:style>
  <w:style w:type="paragraph" w:styleId="BodyText">
    <w:name w:val="Body Text"/>
    <w:basedOn w:val="Normal"/>
    <w:rsid w:val="00C66745"/>
    <w:pPr>
      <w:jc w:val="both"/>
    </w:pPr>
    <w:rPr>
      <w:rFonts w:ascii="CTimesRoman" w:hAnsi="CTimesRoman"/>
      <w:noProof w:val="0"/>
      <w:sz w:val="22"/>
    </w:rPr>
  </w:style>
  <w:style w:type="paragraph" w:customStyle="1" w:styleId="CharChar1">
    <w:name w:val="Char Char1"/>
    <w:basedOn w:val="Normal"/>
    <w:semiHidden/>
    <w:rsid w:val="009E0086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styleId="BalloonText">
    <w:name w:val="Balloon Text"/>
    <w:basedOn w:val="Normal"/>
    <w:link w:val="BalloonTextChar"/>
    <w:rsid w:val="00970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033C"/>
    <w:rPr>
      <w:rFonts w:ascii="Tahoma" w:hAnsi="Tahoma" w:cs="Tahoma"/>
      <w:noProof/>
      <w:sz w:val="16"/>
      <w:szCs w:val="16"/>
    </w:rPr>
  </w:style>
  <w:style w:type="paragraph" w:styleId="BodyText3">
    <w:name w:val="Body Text 3"/>
    <w:basedOn w:val="Normal"/>
    <w:link w:val="BodyText3Char"/>
    <w:rsid w:val="00385391"/>
    <w:pPr>
      <w:spacing w:after="120"/>
    </w:pPr>
    <w:rPr>
      <w:rFonts w:ascii="Arial" w:hAnsi="Arial"/>
      <w:noProof w:val="0"/>
      <w:sz w:val="16"/>
      <w:szCs w:val="16"/>
      <w:lang w:val="sr-Latn-CS"/>
    </w:rPr>
  </w:style>
  <w:style w:type="character" w:customStyle="1" w:styleId="BodyText3Char">
    <w:name w:val="Body Text 3 Char"/>
    <w:link w:val="BodyText3"/>
    <w:rsid w:val="00385391"/>
    <w:rPr>
      <w:rFonts w:ascii="Arial" w:hAnsi="Arial"/>
      <w:sz w:val="16"/>
      <w:szCs w:val="16"/>
      <w:lang w:val="sr-Latn-CS"/>
    </w:rPr>
  </w:style>
  <w:style w:type="paragraph" w:customStyle="1" w:styleId="CharCharCharChar">
    <w:name w:val="Char Char Char Char"/>
    <w:basedOn w:val="Normal"/>
    <w:semiHidden/>
    <w:rsid w:val="002C2528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harCharChar1CharCharCharCharCharCharCharChar0">
    <w:name w:val="Char Char Char1 Char Char Char Char Char Char Char Char"/>
    <w:basedOn w:val="Normal"/>
    <w:semiHidden/>
    <w:rsid w:val="00F33B89"/>
    <w:pPr>
      <w:spacing w:after="160" w:line="240" w:lineRule="exact"/>
    </w:pPr>
    <w:rPr>
      <w:rFonts w:ascii="Tahoma" w:hAnsi="Tahoma"/>
      <w:noProof w:val="0"/>
      <w:sz w:val="20"/>
      <w:szCs w:val="20"/>
    </w:rPr>
  </w:style>
  <w:style w:type="paragraph" w:customStyle="1" w:styleId="clan0">
    <w:name w:val="clan"/>
    <w:basedOn w:val="Normal"/>
    <w:rsid w:val="008511AC"/>
    <w:pPr>
      <w:spacing w:before="100" w:beforeAutospacing="1" w:after="100" w:afterAutospacing="1"/>
    </w:pPr>
    <w:rPr>
      <w:noProof w:val="0"/>
    </w:rPr>
  </w:style>
  <w:style w:type="paragraph" w:customStyle="1" w:styleId="Normal1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  <w:style w:type="paragraph" w:customStyle="1" w:styleId="Normal10">
    <w:name w:val="Normal1"/>
    <w:basedOn w:val="Normal"/>
    <w:rsid w:val="0086381A"/>
    <w:pPr>
      <w:spacing w:before="100" w:beforeAutospacing="1" w:after="100" w:afterAutospacing="1"/>
    </w:pPr>
    <w:rPr>
      <w:noProof w:val="0"/>
    </w:rPr>
  </w:style>
  <w:style w:type="paragraph" w:styleId="ListParagraph">
    <w:name w:val="List Paragraph"/>
    <w:basedOn w:val="Normal"/>
    <w:uiPriority w:val="34"/>
    <w:qFormat/>
    <w:rsid w:val="00F40194"/>
    <w:pPr>
      <w:ind w:left="720"/>
      <w:contextualSpacing/>
    </w:pPr>
  </w:style>
  <w:style w:type="paragraph" w:customStyle="1" w:styleId="1tekst">
    <w:name w:val="_1tekst"/>
    <w:basedOn w:val="Normal"/>
    <w:rsid w:val="004F718C"/>
    <w:pPr>
      <w:ind w:left="313" w:right="313" w:firstLine="240"/>
      <w:jc w:val="both"/>
    </w:pPr>
    <w:rPr>
      <w:rFonts w:ascii="Arial" w:eastAsiaTheme="minorEastAsia" w:hAnsi="Arial" w:cs="Arial"/>
      <w:noProof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77B22-9049-44BC-B5DE-B613FE24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46</vt:lpstr>
    </vt:vector>
  </TitlesOfParts>
  <Company>COMPANY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46</dc:title>
  <dc:creator>User</dc:creator>
  <cp:lastModifiedBy>PCDJ</cp:lastModifiedBy>
  <cp:revision>3</cp:revision>
  <cp:lastPrinted>2021-09-21T06:30:00Z</cp:lastPrinted>
  <dcterms:created xsi:type="dcterms:W3CDTF">2024-05-10T09:23:00Z</dcterms:created>
  <dcterms:modified xsi:type="dcterms:W3CDTF">2024-05-10T11:07:00Z</dcterms:modified>
</cp:coreProperties>
</file>