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4C" w:rsidRPr="0024471A" w:rsidRDefault="00ED7154" w:rsidP="00C7714C">
      <w:pPr>
        <w:jc w:val="both"/>
        <w:rPr>
          <w:rFonts w:ascii="Bahnschrift" w:hAnsi="Bahnschrift"/>
          <w:b/>
          <w:i/>
          <w:sz w:val="20"/>
          <w:szCs w:val="20"/>
          <w:lang w:val="sr-Cyrl-RS"/>
        </w:rPr>
      </w:pPr>
      <w:r>
        <w:rPr>
          <w:lang w:val="sr-Cyrl-RS"/>
        </w:rPr>
        <w:t>Н</w:t>
      </w:r>
      <w:r w:rsidR="00C7714C" w:rsidRPr="00A7352E">
        <w:rPr>
          <w:lang w:val="sr-Cyrl-RS"/>
        </w:rPr>
        <w:t>а основу препознатих потреба социјално угрожених лица на територији општине Владичин Хан и опредељености Општине да узме учешће у пројекту који спроводи Arbeiter-Samariter-Bund Deutschland e.V. (АСБ), а финансира Немачко министарство спољних послова у оквиру пројекта “</w:t>
      </w:r>
      <w:r w:rsidR="00C7714C" w:rsidRPr="00A7352E">
        <w:rPr>
          <w:b/>
          <w:i/>
          <w:lang w:val="sr-Cyrl-RS"/>
        </w:rPr>
        <w:t>Подрш</w:t>
      </w:r>
      <w:r w:rsidR="00C7714C" w:rsidRPr="0024471A">
        <w:rPr>
          <w:b/>
          <w:i/>
          <w:lang w:val="sr-Cyrl-RS"/>
        </w:rPr>
        <w:t>ка социјално угроженим лицима у Србији у економском оснаживању, запошљавању, остваривању додатног прихода и повећању запошљивости у области пољопривреде и зелене индустрије</w:t>
      </w:r>
      <w:r w:rsidR="00C7714C" w:rsidRPr="0024471A">
        <w:rPr>
          <w:rFonts w:ascii="Bahnschrift" w:hAnsi="Bahnschrift"/>
          <w:i/>
          <w:sz w:val="20"/>
          <w:szCs w:val="20"/>
          <w:lang w:val="sr-Cyrl-RS"/>
        </w:rPr>
        <w:t>"</w:t>
      </w:r>
      <w:r w:rsidR="00C7714C" w:rsidRPr="0024471A">
        <w:rPr>
          <w:lang w:val="sr-Cyrl-RS"/>
        </w:rPr>
        <w:t xml:space="preserve"> а, позивајући се на споразум о суфинансирању пројекта у 2023. години  број 401-110/2023-II</w:t>
      </w:r>
      <w:r w:rsidR="00C7714C" w:rsidRPr="0024471A">
        <w:rPr>
          <w:i/>
          <w:lang w:val="sr-Cyrl-RS"/>
        </w:rPr>
        <w:t>,</w:t>
      </w:r>
      <w:r w:rsidR="00C7714C" w:rsidRPr="0024471A">
        <w:rPr>
          <w:lang w:val="sr-Cyrl-RS"/>
        </w:rPr>
        <w:t xml:space="preserve"> Комисија за избор корисника за доделу средстава намењених за набавку и доделу економских грантова угроженим породицама, образована</w:t>
      </w:r>
      <w:r w:rsidR="00C7714C" w:rsidRPr="0024471A">
        <w:rPr>
          <w:rFonts w:ascii="TimesNewRomanPSMT" w:hAnsi="TimesNewRomanPSMT" w:cs="TimesNewRomanPSMT"/>
          <w:lang w:val="sr-Cyrl-RS"/>
        </w:rPr>
        <w:t xml:space="preserve"> решењем </w:t>
      </w:r>
      <w:r w:rsidR="00C7714C" w:rsidRPr="0024471A">
        <w:rPr>
          <w:rFonts w:ascii="TimesNewRomanPSMT" w:hAnsi="TimesNewRomanPSMT" w:cs="TimesNewRomanPSMT"/>
          <w:color w:val="000000" w:themeColor="text1"/>
          <w:lang w:val="sr-Cyrl-RS"/>
        </w:rPr>
        <w:t>директора АСБ за Србију</w:t>
      </w:r>
      <w:r w:rsidR="00C7714C" w:rsidRPr="0024471A">
        <w:rPr>
          <w:rFonts w:ascii="TimesNewRomanPSMT" w:hAnsi="TimesNewRomanPSMT" w:cs="TimesNewRomanPSMT"/>
          <w:lang w:val="sr-Cyrl-RS"/>
        </w:rPr>
        <w:t>,</w:t>
      </w:r>
      <w:r w:rsidR="00C7714C" w:rsidRPr="0024471A">
        <w:rPr>
          <w:lang w:val="sr-Cyrl-RS"/>
        </w:rPr>
        <w:t xml:space="preserve"> дана </w:t>
      </w:r>
      <w:r w:rsidR="00D20569">
        <w:rPr>
          <w:lang w:val="sr-Cyrl-RS"/>
        </w:rPr>
        <w:t>30</w:t>
      </w:r>
      <w:r w:rsidR="00A7352E" w:rsidRPr="0024471A">
        <w:rPr>
          <w:lang w:val="sr-Cyrl-RS"/>
        </w:rPr>
        <w:t>.05</w:t>
      </w:r>
      <w:r w:rsidR="00C7714C" w:rsidRPr="0024471A">
        <w:rPr>
          <w:lang w:val="sr-Cyrl-RS"/>
        </w:rPr>
        <w:t>.2023</w:t>
      </w:r>
      <w:r w:rsidR="00C7714C" w:rsidRPr="0024471A">
        <w:rPr>
          <w:rFonts w:ascii="TimesNewRomanPSMT" w:hAnsi="TimesNewRomanPSMT" w:cs="TimesNewRomanPSMT"/>
          <w:lang w:val="sr-Cyrl-RS"/>
        </w:rPr>
        <w:t>.</w:t>
      </w:r>
      <w:r w:rsidR="00C7714C" w:rsidRPr="0024471A">
        <w:rPr>
          <w:lang w:val="sr-Cyrl-RS"/>
        </w:rPr>
        <w:t xml:space="preserve"> објављује</w:t>
      </w:r>
    </w:p>
    <w:p w:rsidR="00C7714C" w:rsidRPr="0024471A" w:rsidRDefault="00C7714C" w:rsidP="00C7714C">
      <w:pPr>
        <w:jc w:val="center"/>
        <w:rPr>
          <w:b/>
          <w:lang w:val="sr-Cyrl-RS"/>
        </w:rPr>
      </w:pPr>
    </w:p>
    <w:p w:rsidR="00C7714C" w:rsidRPr="0024471A" w:rsidRDefault="00C7714C" w:rsidP="00C7714C">
      <w:pPr>
        <w:jc w:val="center"/>
        <w:rPr>
          <w:b/>
          <w:lang w:val="sr-Cyrl-RS"/>
        </w:rPr>
      </w:pPr>
    </w:p>
    <w:p w:rsidR="00C7714C" w:rsidRPr="0024471A" w:rsidRDefault="00C7714C" w:rsidP="00C7714C">
      <w:pPr>
        <w:jc w:val="center"/>
        <w:rPr>
          <w:b/>
          <w:lang w:val="sr-Cyrl-RS"/>
        </w:rPr>
      </w:pPr>
      <w:r w:rsidRPr="0024471A">
        <w:rPr>
          <w:b/>
          <w:lang w:val="sr-Cyrl-RS"/>
        </w:rPr>
        <w:t>ЈАВНИ ПОЗИВ</w:t>
      </w:r>
    </w:p>
    <w:p w:rsidR="00C7714C" w:rsidRDefault="00C7714C" w:rsidP="00C7714C">
      <w:pPr>
        <w:jc w:val="center"/>
        <w:rPr>
          <w:b/>
          <w:lang w:val="sr-Cyrl-RS"/>
        </w:rPr>
      </w:pPr>
      <w:r w:rsidRPr="0024471A">
        <w:rPr>
          <w:b/>
          <w:lang w:val="sr-Cyrl-RS"/>
        </w:rPr>
        <w:t xml:space="preserve">за подношење пријава </w:t>
      </w:r>
      <w:r w:rsidRPr="0024471A">
        <w:rPr>
          <w:rFonts w:ascii="TimesNewRomanPSMT" w:hAnsi="TimesNewRomanPSMT" w:cs="TimesNewRomanPSMT"/>
          <w:b/>
          <w:lang w:val="sr-Cyrl-RS"/>
        </w:rPr>
        <w:t>за доделу економских грантова</w:t>
      </w:r>
      <w:r w:rsidRPr="0024471A">
        <w:rPr>
          <w:b/>
          <w:lang w:val="sr-Cyrl-RS"/>
        </w:rPr>
        <w:t>.</w:t>
      </w:r>
    </w:p>
    <w:p w:rsidR="0024471A" w:rsidRPr="0024471A" w:rsidRDefault="0024471A" w:rsidP="00C7714C">
      <w:pPr>
        <w:jc w:val="center"/>
        <w:rPr>
          <w:b/>
          <w:lang w:val="sr-Cyrl-RS"/>
        </w:rPr>
      </w:pPr>
    </w:p>
    <w:p w:rsidR="00C7714C" w:rsidRPr="0024471A" w:rsidRDefault="00C7714C" w:rsidP="00C7714C">
      <w:pPr>
        <w:tabs>
          <w:tab w:val="left" w:pos="6960"/>
        </w:tabs>
        <w:jc w:val="both"/>
        <w:rPr>
          <w:b/>
          <w:lang w:val="sr-Cyrl-RS"/>
        </w:rPr>
      </w:pPr>
      <w:r w:rsidRPr="0024471A">
        <w:rPr>
          <w:lang w:val="sr-Cyrl-RS"/>
        </w:rPr>
        <w:tab/>
      </w:r>
    </w:p>
    <w:p w:rsidR="00C7714C" w:rsidRPr="0024471A" w:rsidRDefault="00C7714C" w:rsidP="00C7714C">
      <w:pPr>
        <w:jc w:val="center"/>
        <w:rPr>
          <w:b/>
          <w:lang w:val="sr-Cyrl-RS"/>
        </w:rPr>
      </w:pPr>
      <w:r w:rsidRPr="0024471A">
        <w:rPr>
          <w:b/>
          <w:lang w:val="sr-Cyrl-RS"/>
        </w:rPr>
        <w:t>I Предмет Јавног позива</w:t>
      </w:r>
    </w:p>
    <w:p w:rsidR="00C7714C" w:rsidRPr="0024471A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24471A">
        <w:rPr>
          <w:lang w:val="sr-Cyrl-RS"/>
        </w:rPr>
        <w:t xml:space="preserve">Предмет Јавног позива је </w:t>
      </w:r>
      <w:r w:rsidRPr="0024471A">
        <w:rPr>
          <w:rFonts w:ascii="TimesNewRomanPSMT" w:hAnsi="TimesNewRomanPSMT" w:cs="TimesNewRomanPSMT"/>
          <w:lang w:val="sr-Cyrl-RS"/>
        </w:rPr>
        <w:t xml:space="preserve">додела помоћи у виду економских грантова и то кроз набавку и доделу, пластеника и пратеће опреме за покретање, развој и унапређење сопственог бизниса социјално угроженим лицима која имају пребивалиште/боравиште на територији општине </w:t>
      </w:r>
      <w:r w:rsidRPr="0024471A">
        <w:rPr>
          <w:lang w:val="sr-Cyrl-RS"/>
        </w:rPr>
        <w:t>Владичин Хан</w:t>
      </w:r>
      <w:r w:rsidRPr="0024471A">
        <w:rPr>
          <w:rFonts w:ascii="TimesNewRomanPSMT" w:hAnsi="TimesNewRomanPSMT" w:cs="TimesNewRomanPSMT"/>
          <w:lang w:val="sr-Cyrl-RS"/>
        </w:rPr>
        <w:t>, укључујући чланове њиховог породичног домаћинства, а неопходна им је помоћ у циљу побољшања услова живота и која испуњавају прописане услове и мерила за избор корисника (у даљем тексту: Корисник).</w:t>
      </w:r>
    </w:p>
    <w:p w:rsidR="00C7714C" w:rsidRPr="0024471A" w:rsidRDefault="00C7714C" w:rsidP="00C7714C">
      <w:pPr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24471A">
        <w:rPr>
          <w:rFonts w:ascii="TimesNewRomanPSMT" w:hAnsi="TimesNewRomanPSMT" w:cs="TimesNewRomanPSMT"/>
          <w:lang w:val="sr-Cyrl-RS"/>
        </w:rPr>
        <w:t xml:space="preserve">Овим јавним позивом предвиђена је додела </w:t>
      </w:r>
      <w:r w:rsidRPr="0024471A">
        <w:rPr>
          <w:lang w:val="sr-Cyrl-RS"/>
        </w:rPr>
        <w:t>6 (шест</w:t>
      </w:r>
      <w:r w:rsidRPr="0024471A">
        <w:rPr>
          <w:rFonts w:asciiTheme="minorHAnsi" w:hAnsiTheme="minorHAnsi" w:cs="TimesNewRomanPSMT"/>
          <w:lang w:val="sr-Cyrl-RS"/>
        </w:rPr>
        <w:t>)</w:t>
      </w:r>
      <w:r w:rsidRPr="0024471A">
        <w:rPr>
          <w:rFonts w:ascii="TimesNewRomanPSMT" w:hAnsi="TimesNewRomanPSMT" w:cs="TimesNewRomanPSMT"/>
          <w:lang w:val="sr-Cyrl-RS"/>
        </w:rPr>
        <w:t xml:space="preserve"> економских грантова социјално угроженим лицима на територији општине Владичин Хан</w:t>
      </w:r>
      <w:r w:rsidRPr="0024471A">
        <w:rPr>
          <w:lang w:val="sr-Cyrl-RS"/>
        </w:rPr>
        <w:t>.</w:t>
      </w:r>
    </w:p>
    <w:p w:rsidR="00C7714C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24471A">
        <w:rPr>
          <w:rFonts w:ascii="TimesNewRomanPSMT" w:hAnsi="TimesNewRomanPSMT" w:cs="TimesNewRomanPSMT"/>
          <w:lang w:val="sr-Cyrl-RS"/>
        </w:rPr>
        <w:t>Помоћ је једнократна и бесповратна и одобрава се у опреми или материјалу за економско оснаживање, запошљавање, остваривање додатног прихода и повећање запошљивости у области пољопривреде и зелене индустрије, кроз доходовне активности у износу до 2.500,00 евра са ПДВ-ом (</w:t>
      </w:r>
      <w:r w:rsidRPr="0024471A">
        <w:rPr>
          <w:lang w:val="sr-Cyrl-RS"/>
        </w:rPr>
        <w:t xml:space="preserve">у динарској противвредности према средњем званичном курсу Народне банке Србије по датуму издате профактуре добављача) </w:t>
      </w:r>
      <w:r w:rsidRPr="0024471A">
        <w:rPr>
          <w:rFonts w:ascii="TimesNewRomanPSMT" w:hAnsi="TimesNewRomanPSMT" w:cs="TimesNewRomanPSMT"/>
          <w:lang w:val="sr-Cyrl-RS"/>
        </w:rPr>
        <w:t>по изабраном Кориснику.</w:t>
      </w:r>
    </w:p>
    <w:p w:rsidR="0024471A" w:rsidRPr="0024471A" w:rsidRDefault="0024471A" w:rsidP="00C7714C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TimesNewRomanPSMT"/>
          <w:lang w:val="sr-Cyrl-RS"/>
        </w:rPr>
      </w:pPr>
    </w:p>
    <w:p w:rsidR="00C7714C" w:rsidRPr="0024471A" w:rsidRDefault="00C7714C" w:rsidP="00C7714C">
      <w:pPr>
        <w:jc w:val="both"/>
        <w:rPr>
          <w:lang w:val="sr-Cyrl-RS"/>
        </w:rPr>
      </w:pPr>
    </w:p>
    <w:p w:rsidR="00C7714C" w:rsidRPr="0024471A" w:rsidRDefault="00C7714C" w:rsidP="00C7714C">
      <w:pPr>
        <w:jc w:val="center"/>
        <w:rPr>
          <w:b/>
          <w:lang w:val="sr-Cyrl-RS"/>
        </w:rPr>
      </w:pPr>
      <w:r w:rsidRPr="0024471A">
        <w:rPr>
          <w:b/>
          <w:lang w:val="sr-Cyrl-RS"/>
        </w:rPr>
        <w:t>II Корисници</w:t>
      </w:r>
    </w:p>
    <w:p w:rsidR="00C7714C" w:rsidRPr="0024471A" w:rsidRDefault="00C7714C" w:rsidP="00C7714C">
      <w:pPr>
        <w:jc w:val="both"/>
        <w:rPr>
          <w:lang w:val="sr-Cyrl-RS"/>
        </w:rPr>
      </w:pPr>
      <w:r w:rsidRPr="0024471A">
        <w:rPr>
          <w:lang w:val="sr-Cyrl-RS"/>
        </w:rPr>
        <w:t>Корисници помоћи су социјално угрожена лица која имају боравиште / пребивалиште на територији општине Владичин Хан.</w:t>
      </w:r>
    </w:p>
    <w:p w:rsidR="00C7714C" w:rsidRPr="0024471A" w:rsidRDefault="00C7714C" w:rsidP="00C7714C">
      <w:pPr>
        <w:jc w:val="both"/>
        <w:rPr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24471A">
        <w:rPr>
          <w:rFonts w:ascii="TimesNewRomanPSMT" w:hAnsi="TimesNewRomanPSMT" w:cs="TimesNewRomanPSMT"/>
          <w:lang w:val="sr-Cyrl-RS"/>
        </w:rPr>
        <w:t>Припадници теже запошљивих група у смислу овог Правилника се сматрају млади до 30 година живота, вишкови запослених, старији од 50 година, лица без квалификација, радно способни корисници новчане социјалне помоћи, дугорочно</w:t>
      </w:r>
      <w:r w:rsidRPr="00A7352E">
        <w:rPr>
          <w:rFonts w:ascii="TimesNewRomanPSMT" w:hAnsi="TimesNewRomanPSMT" w:cs="TimesNewRomanPSMT"/>
          <w:lang w:val="sr-Cyrl-RS"/>
        </w:rPr>
        <w:t xml:space="preserve"> незапослени, млади у домском смештају или у хранитељским породицама, припадници Ромске националне мањине и повратници.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Припадници Ромске националне мањине у смислу овог правилника су особе које се добровољно и самостално изјасне да се сматрају припадником/цом ромске националналне мањине.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highlight w:val="lightGray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lastRenderedPageBreak/>
        <w:t>Повратници у смислу овог правилника су особе које су боравиле у иностранству (Немачкој или другој земљи) дуже од три месеца у континуитету (разлог боравка може бити азил, посао, студије или било који други) и која су се вратила у своју земљу порекла. Израз друга земља односи се и на европске и на неевропске земље.</w:t>
      </w:r>
    </w:p>
    <w:p w:rsidR="00A7352E" w:rsidRPr="00A7352E" w:rsidRDefault="00A7352E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jc w:val="center"/>
        <w:rPr>
          <w:b/>
          <w:lang w:val="sr-Cyrl-RS"/>
        </w:rPr>
      </w:pPr>
    </w:p>
    <w:p w:rsidR="00C7714C" w:rsidRPr="00A7352E" w:rsidRDefault="00C7714C" w:rsidP="00C7714C">
      <w:pPr>
        <w:jc w:val="center"/>
        <w:rPr>
          <w:b/>
          <w:lang w:val="sr-Cyrl-RS"/>
        </w:rPr>
      </w:pPr>
      <w:r w:rsidRPr="00A7352E">
        <w:rPr>
          <w:b/>
          <w:lang w:val="sr-Cyrl-RS"/>
        </w:rPr>
        <w:t>III Услови за избор корисника</w:t>
      </w:r>
    </w:p>
    <w:p w:rsidR="00C7714C" w:rsidRPr="00A7352E" w:rsidRDefault="00C7714C" w:rsidP="00C7714C">
      <w:pPr>
        <w:jc w:val="both"/>
        <w:rPr>
          <w:lang w:val="sr-Cyrl-RS"/>
        </w:rPr>
      </w:pPr>
      <w:r w:rsidRPr="00A7352E">
        <w:rPr>
          <w:lang w:val="sr-Cyrl-RS"/>
        </w:rPr>
        <w:t>Помоћ у облику пољопривредних машина, пластеника и пратеће опреме може бити додељена социјално угроженом лицу и члановима његовог породичног домаћинства под следећим условима:</w:t>
      </w:r>
    </w:p>
    <w:p w:rsidR="00C7714C" w:rsidRPr="00A7352E" w:rsidRDefault="00C7714C" w:rsidP="00C7714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A7352E">
        <w:rPr>
          <w:rFonts w:ascii="Times New Roman" w:hAnsi="Times New Roman"/>
          <w:szCs w:val="24"/>
          <w:lang w:val="sr-Cyrl-RS"/>
        </w:rPr>
        <w:t>Да припадају социјално угроженим категоријама становништва;</w:t>
      </w:r>
    </w:p>
    <w:p w:rsidR="00C7714C" w:rsidRPr="00A7352E" w:rsidRDefault="00C7714C" w:rsidP="00C7714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A7352E">
        <w:rPr>
          <w:rFonts w:ascii="Times New Roman" w:hAnsi="Times New Roman"/>
          <w:szCs w:val="24"/>
          <w:lang w:val="sr-Cyrl-RS"/>
        </w:rPr>
        <w:t>Да су психофизички способни за обављање послова наведених у опису пословне идеје;</w:t>
      </w:r>
    </w:p>
    <w:p w:rsidR="00C7714C" w:rsidRPr="00A7352E" w:rsidRDefault="00C7714C" w:rsidP="00C7714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val="sr-Cyrl-RS"/>
        </w:rPr>
      </w:pPr>
      <w:r w:rsidRPr="00A7352E">
        <w:rPr>
          <w:rFonts w:ascii="Times New Roman" w:hAnsi="Times New Roman"/>
          <w:szCs w:val="24"/>
          <w:lang w:val="sr-Cyrl-RS"/>
        </w:rPr>
        <w:t>Да за обављање наведене делатноти/посла имају обезбећен радни/пословни или складишни простор.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C7714C" w:rsidRPr="00A7352E" w:rsidRDefault="00C7714C" w:rsidP="00C7714C">
      <w:pPr>
        <w:tabs>
          <w:tab w:val="left" w:pos="6495"/>
        </w:tabs>
        <w:jc w:val="both"/>
        <w:rPr>
          <w:lang w:val="sr-Cyrl-RS"/>
        </w:rPr>
      </w:pPr>
      <w:r w:rsidRPr="00A7352E">
        <w:rPr>
          <w:lang w:val="sr-Cyrl-RS"/>
        </w:rPr>
        <w:tab/>
      </w:r>
    </w:p>
    <w:p w:rsidR="00C7714C" w:rsidRPr="00A7352E" w:rsidRDefault="00C7714C" w:rsidP="00C7714C">
      <w:pPr>
        <w:jc w:val="center"/>
        <w:rPr>
          <w:b/>
          <w:lang w:val="sr-Cyrl-RS"/>
        </w:rPr>
      </w:pPr>
      <w:r w:rsidRPr="00A7352E">
        <w:rPr>
          <w:b/>
          <w:lang w:val="sr-Cyrl-RS"/>
        </w:rPr>
        <w:t>IV Критеријуми за избор корисника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Ред првенства за избор Корисника утврђује се на основу броја бодова које Корисник као Подносилац пријаве оствари и на основу теренске посете од стране Комисије а према следећим мерилима: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tbl>
      <w:tblPr>
        <w:tblW w:w="9204" w:type="dxa"/>
        <w:tblInd w:w="118" w:type="dxa"/>
        <w:tblLook w:val="04A0" w:firstRow="1" w:lastRow="0" w:firstColumn="1" w:lastColumn="0" w:noHBand="0" w:noVBand="1"/>
      </w:tblPr>
      <w:tblGrid>
        <w:gridCol w:w="456"/>
        <w:gridCol w:w="7067"/>
        <w:gridCol w:w="1681"/>
      </w:tblGrid>
      <w:tr w:rsidR="00C7714C" w:rsidRPr="00A7352E" w:rsidTr="00817B02">
        <w:trPr>
          <w:trHeight w:val="408"/>
        </w:trPr>
        <w:tc>
          <w:tcPr>
            <w:tcW w:w="92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b/>
                <w:bCs/>
                <w:color w:val="000000"/>
                <w:lang w:val="sr-Cyrl-RS"/>
              </w:rPr>
            </w:pPr>
            <w:r w:rsidRPr="00A7352E">
              <w:rPr>
                <w:b/>
                <w:bCs/>
                <w:color w:val="000000"/>
                <w:lang w:val="sr-Cyrl-RS"/>
              </w:rPr>
              <w:t>Бодовна листа за рангирање потенцијалних корисника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Категорија теже запошљивог становништва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  <w:tr w:rsidR="00C7714C" w:rsidRPr="00A7352E" w:rsidTr="00817B02">
        <w:trPr>
          <w:trHeight w:val="6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Роми / повратници / припадници других теже запошљивих категорија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 xml:space="preserve">Стварни приходи по члану домаћинства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10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До 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10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5.000 - 10.000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8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10.000 - 15.000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6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15.000 - 20.000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4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20.000 - 25.000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2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Преко 25.000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0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3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Претходно добијена помоћ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 xml:space="preserve">Ниједном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Једном, корисник је адекватно искористио грант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  <w:tr w:rsidR="00C7714C" w:rsidRPr="00A7352E" w:rsidTr="00817B02">
        <w:trPr>
          <w:trHeight w:val="3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Једном, корисник није адекватно искористио грант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0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Два и више пута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/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4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lang w:val="sr-Cyrl-RS"/>
              </w:rPr>
            </w:pPr>
            <w:r w:rsidRPr="00A7352E">
              <w:rPr>
                <w:lang w:val="sr-Cyrl-RS"/>
              </w:rPr>
              <w:t>Парцела, величина и опремљеност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lang w:val="sr-Cyrl-RS"/>
              </w:rPr>
            </w:pPr>
            <w:r w:rsidRPr="00A7352E">
              <w:rPr>
                <w:lang w:val="sr-Cyrl-RS"/>
              </w:rPr>
              <w:t>20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Категорија земљишта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Величина парцеле или објекти на парцели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10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Доступност воде на парцели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lastRenderedPageBreak/>
              <w:t>5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Поносилац пријаве је особа женског пола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  <w:tr w:rsidR="00C7714C" w:rsidRPr="00A7352E" w:rsidTr="00817B02">
        <w:trPr>
          <w:trHeight w:val="97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6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 xml:space="preserve">Број деце на редовном школовању у домаћинству (деца до 25 год. са потврдом школе / факултета), особа којима је потребна туђа нега и помоћ (медицински налаз) или старијих издржаваних лица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10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Четворо и више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10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Троје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8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Двоје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6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Једно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3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Ниједно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0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8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Подносилац пријаве је самохрани родитељ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  <w:tr w:rsidR="00C7714C" w:rsidRPr="00A7352E" w:rsidTr="00817B02">
        <w:trPr>
          <w:trHeight w:val="62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9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Подносилац пријаве се бави или има искуства са предложеном делатношћу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  <w:tr w:rsidR="00C7714C" w:rsidRPr="00A7352E" w:rsidTr="00817B02">
        <w:trPr>
          <w:trHeight w:val="62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Регистровано пољопривредно домаћинство или планирана регистрација у наредна 2 месеца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  <w:tr w:rsidR="00C7714C" w:rsidRPr="00A7352E" w:rsidTr="00817B02">
        <w:trPr>
          <w:trHeight w:val="3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10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Оцена пословне идеје / бизнис плана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30</w:t>
            </w:r>
          </w:p>
        </w:tc>
      </w:tr>
      <w:tr w:rsidR="00C7714C" w:rsidRPr="00A7352E" w:rsidTr="00817B02">
        <w:trPr>
          <w:trHeight w:val="32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 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right"/>
              <w:rPr>
                <w:b/>
                <w:bCs/>
                <w:color w:val="000000"/>
                <w:lang w:val="sr-Cyrl-RS"/>
              </w:rPr>
            </w:pPr>
            <w:r w:rsidRPr="00A7352E">
              <w:rPr>
                <w:b/>
                <w:bCs/>
                <w:color w:val="000000"/>
                <w:lang w:val="sr-Cyrl-RS"/>
              </w:rPr>
              <w:t>УКУПНО: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b/>
                <w:bCs/>
                <w:color w:val="000000"/>
                <w:lang w:val="sr-Cyrl-RS"/>
              </w:rPr>
            </w:pPr>
            <w:r w:rsidRPr="00A7352E">
              <w:rPr>
                <w:b/>
                <w:bCs/>
                <w:color w:val="000000"/>
                <w:lang w:val="sr-Cyrl-RS"/>
              </w:rPr>
              <w:t>100</w:t>
            </w:r>
          </w:p>
        </w:tc>
      </w:tr>
    </w:tbl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  <w:r w:rsidRPr="00A7352E">
        <w:rPr>
          <w:lang w:val="sr-Cyrl-RS"/>
        </w:rPr>
        <w:t>Оцена пословне идеје, односно бизнис план (ставка 10), се оцењује по следећим критеријумима и категоријама: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tbl>
      <w:tblPr>
        <w:tblW w:w="9296" w:type="dxa"/>
        <w:tblInd w:w="108" w:type="dxa"/>
        <w:tblLook w:val="04A0" w:firstRow="1" w:lastRow="0" w:firstColumn="1" w:lastColumn="0" w:noHBand="0" w:noVBand="1"/>
      </w:tblPr>
      <w:tblGrid>
        <w:gridCol w:w="1560"/>
        <w:gridCol w:w="5131"/>
        <w:gridCol w:w="1619"/>
        <w:gridCol w:w="986"/>
      </w:tblGrid>
      <w:tr w:rsidR="00C7714C" w:rsidRPr="00A7352E" w:rsidTr="00817B02">
        <w:trPr>
          <w:trHeight w:val="45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  <w:r w:rsidRPr="00A7352E">
              <w:rPr>
                <w:b/>
                <w:bCs/>
                <w:color w:val="000000"/>
                <w:lang w:val="sr-Cyrl-RS"/>
              </w:rPr>
              <w:t>Критеријум</w:t>
            </w:r>
          </w:p>
        </w:tc>
        <w:tc>
          <w:tcPr>
            <w:tcW w:w="67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  <w:r w:rsidRPr="00A7352E">
              <w:rPr>
                <w:b/>
                <w:bCs/>
                <w:color w:val="000000"/>
                <w:lang w:val="sr-Cyrl-RS"/>
              </w:rPr>
              <w:t>Категорија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  <w:r w:rsidRPr="00A7352E">
              <w:rPr>
                <w:b/>
                <w:bCs/>
                <w:color w:val="000000"/>
                <w:lang w:val="sr-Cyrl-RS"/>
              </w:rPr>
              <w:t>Бодова</w:t>
            </w:r>
          </w:p>
        </w:tc>
      </w:tr>
      <w:tr w:rsidR="00C7714C" w:rsidRPr="00A7352E" w:rsidTr="00817B02">
        <w:trPr>
          <w:trHeight w:val="55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  <w:r w:rsidRPr="00A7352E">
              <w:rPr>
                <w:b/>
                <w:bCs/>
                <w:color w:val="000000"/>
                <w:lang w:val="sr-Cyrl-RS"/>
              </w:rPr>
              <w:t>Оцена пословне идеје</w:t>
            </w:r>
          </w:p>
        </w:tc>
        <w:tc>
          <w:tcPr>
            <w:tcW w:w="5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  <w:r w:rsidRPr="00A7352E">
              <w:rPr>
                <w:b/>
                <w:bCs/>
                <w:color w:val="000000"/>
                <w:lang w:val="sr-Cyrl-RS"/>
              </w:rPr>
              <w:t xml:space="preserve">Јасно дефинисана пословна идеја/предлог </w:t>
            </w:r>
            <w:r w:rsidRPr="00A7352E">
              <w:rPr>
                <w:color w:val="000000"/>
                <w:lang w:val="sr-Cyrl-RS"/>
              </w:rPr>
              <w:t>(дат јасан преглед плана активности, обухвата кратак опис активности, показује потенцијал за отварање радних места и генерисање прихода, јасно дефинисани циљеви)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Не испуњава услове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0</w:t>
            </w:r>
          </w:p>
        </w:tc>
      </w:tr>
      <w:tr w:rsidR="00C7714C" w:rsidRPr="00A7352E" w:rsidTr="00817B02">
        <w:trPr>
          <w:trHeight w:val="55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Прихватљиво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3</w:t>
            </w:r>
          </w:p>
        </w:tc>
      </w:tr>
      <w:tr w:rsidR="00C7714C" w:rsidRPr="00A7352E" w:rsidTr="00817B02">
        <w:trPr>
          <w:trHeight w:val="41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Одлично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6</w:t>
            </w:r>
          </w:p>
        </w:tc>
      </w:tr>
      <w:tr w:rsidR="00C7714C" w:rsidRPr="00A7352E" w:rsidTr="00817B02">
        <w:trPr>
          <w:trHeight w:val="55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  <w:r w:rsidRPr="00A7352E">
              <w:rPr>
                <w:b/>
                <w:bCs/>
                <w:color w:val="000000"/>
                <w:lang w:val="sr-Cyrl-RS"/>
              </w:rPr>
              <w:t>Анализа тржишта</w:t>
            </w:r>
            <w:r w:rsidRPr="00A7352E">
              <w:rPr>
                <w:color w:val="000000"/>
                <w:lang w:val="sr-Cyrl-RS"/>
              </w:rPr>
              <w:t xml:space="preserve"> (кључне карактеристике и потребе циљног тржишта су индентификоване, процењена је конкуренција, приказано је тржишно прихватање производа или услуга)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Не испуњава услове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0</w:t>
            </w:r>
          </w:p>
        </w:tc>
      </w:tr>
      <w:tr w:rsidR="00C7714C" w:rsidRPr="00A7352E" w:rsidTr="00817B02">
        <w:trPr>
          <w:trHeight w:val="37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Прихватљиво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3</w:t>
            </w:r>
          </w:p>
        </w:tc>
      </w:tr>
      <w:tr w:rsidR="00C7714C" w:rsidRPr="00A7352E" w:rsidTr="00817B02">
        <w:trPr>
          <w:trHeight w:val="10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Одлично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6</w:t>
            </w:r>
          </w:p>
        </w:tc>
      </w:tr>
      <w:tr w:rsidR="00C7714C" w:rsidRPr="00A7352E" w:rsidTr="00817B02">
        <w:trPr>
          <w:trHeight w:val="55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Оперативна стратегија(обухвата маркетиншку, производну, кадровску административну и финансијску стратегију)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Не испуњава услове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0</w:t>
            </w:r>
          </w:p>
        </w:tc>
      </w:tr>
      <w:tr w:rsidR="00C7714C" w:rsidRPr="00A7352E" w:rsidTr="00817B02">
        <w:trPr>
          <w:trHeight w:val="38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Прихватљиво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3</w:t>
            </w:r>
          </w:p>
        </w:tc>
      </w:tr>
      <w:tr w:rsidR="00C7714C" w:rsidRPr="00A7352E" w:rsidTr="00817B02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Одлично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6</w:t>
            </w:r>
          </w:p>
        </w:tc>
      </w:tr>
      <w:tr w:rsidR="00C7714C" w:rsidRPr="00A7352E" w:rsidTr="00817B02">
        <w:trPr>
          <w:trHeight w:val="55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 xml:space="preserve">Финансијски капацитет подносиоца пријаве и способност да реализује активности у оквиру захтеваних средстава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Не испуњава услове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0</w:t>
            </w:r>
          </w:p>
        </w:tc>
      </w:tr>
      <w:tr w:rsidR="00C7714C" w:rsidRPr="00A7352E" w:rsidTr="00817B02">
        <w:trPr>
          <w:trHeight w:val="35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Прихватљиво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3</w:t>
            </w:r>
          </w:p>
        </w:tc>
      </w:tr>
      <w:tr w:rsidR="00C7714C" w:rsidRPr="00A7352E" w:rsidTr="00817B02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Одлично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6</w:t>
            </w:r>
          </w:p>
        </w:tc>
      </w:tr>
      <w:tr w:rsidR="00C7714C" w:rsidRPr="00A7352E" w:rsidTr="00817B02">
        <w:trPr>
          <w:trHeight w:val="55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 xml:space="preserve">Степен остваривости пројектних циљева описаних у пословном плану подносиоца пријаве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Не испуњава услове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0</w:t>
            </w:r>
          </w:p>
        </w:tc>
      </w:tr>
      <w:tr w:rsidR="00C7714C" w:rsidRPr="00A7352E" w:rsidTr="00817B02">
        <w:trPr>
          <w:trHeight w:val="4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Прихватљиво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3</w:t>
            </w:r>
          </w:p>
        </w:tc>
      </w:tr>
      <w:tr w:rsidR="00C7714C" w:rsidRPr="00A7352E" w:rsidTr="00817B02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5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Одлично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6</w:t>
            </w:r>
          </w:p>
        </w:tc>
      </w:tr>
      <w:tr w:rsidR="00C7714C" w:rsidRPr="00A7352E" w:rsidTr="00817B02">
        <w:trPr>
          <w:trHeight w:val="455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Могућ додељен број бодова за сваки критеријум: 0 – 6.</w:t>
            </w:r>
          </w:p>
        </w:tc>
      </w:tr>
      <w:tr w:rsidR="00C7714C" w:rsidRPr="00A7352E" w:rsidTr="00817B02">
        <w:trPr>
          <w:trHeight w:val="276"/>
        </w:trPr>
        <w:tc>
          <w:tcPr>
            <w:tcW w:w="831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right"/>
              <w:rPr>
                <w:b/>
                <w:bCs/>
                <w:color w:val="000000"/>
                <w:lang w:val="sr-Cyrl-RS"/>
              </w:rPr>
            </w:pPr>
            <w:r w:rsidRPr="00A7352E">
              <w:rPr>
                <w:b/>
                <w:bCs/>
                <w:color w:val="000000"/>
                <w:lang w:val="sr-Cyrl-RS"/>
              </w:rPr>
              <w:t>Максимални број бодова: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b/>
                <w:bCs/>
                <w:color w:val="000000"/>
                <w:lang w:val="sr-Cyrl-RS"/>
              </w:rPr>
            </w:pPr>
            <w:r w:rsidRPr="00A7352E">
              <w:rPr>
                <w:b/>
                <w:bCs/>
                <w:color w:val="000000"/>
                <w:lang w:val="sr-Cyrl-RS"/>
              </w:rPr>
              <w:t>30</w:t>
            </w:r>
          </w:p>
        </w:tc>
      </w:tr>
      <w:tr w:rsidR="00C7714C" w:rsidRPr="00A7352E" w:rsidTr="00817B02">
        <w:trPr>
          <w:trHeight w:val="450"/>
        </w:trPr>
        <w:tc>
          <w:tcPr>
            <w:tcW w:w="831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714C" w:rsidRPr="00A7352E" w:rsidRDefault="00C7714C" w:rsidP="00817B02">
            <w:pPr>
              <w:rPr>
                <w:b/>
                <w:bCs/>
                <w:color w:val="000000"/>
                <w:lang w:val="sr-Cyrl-RS"/>
              </w:rPr>
            </w:pPr>
          </w:p>
        </w:tc>
      </w:tr>
    </w:tbl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  <w:r w:rsidRPr="00A7352E">
        <w:rPr>
          <w:lang w:val="sr-Cyrl-RS"/>
        </w:rPr>
        <w:t>Након извршеног административног бодовања, комисија обилази потенцијалне кориснике на терену, приликом посете поред утврђивања чињеничног стања, комисија додељује додатне бодове по следећим критеријумима: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tbl>
      <w:tblPr>
        <w:tblW w:w="7260" w:type="dxa"/>
        <w:tblInd w:w="108" w:type="dxa"/>
        <w:tblLook w:val="04A0" w:firstRow="1" w:lastRow="0" w:firstColumn="1" w:lastColumn="0" w:noHBand="0" w:noVBand="1"/>
      </w:tblPr>
      <w:tblGrid>
        <w:gridCol w:w="6096"/>
        <w:gridCol w:w="1164"/>
      </w:tblGrid>
      <w:tr w:rsidR="00C7714C" w:rsidRPr="00A7352E" w:rsidTr="00817B02">
        <w:trPr>
          <w:trHeight w:val="51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Теренска посета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30</w:t>
            </w:r>
          </w:p>
        </w:tc>
      </w:tr>
      <w:tr w:rsidR="00C7714C" w:rsidRPr="00A7352E" w:rsidTr="00817B02">
        <w:trPr>
          <w:trHeight w:val="47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Мотивација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15</w:t>
            </w:r>
          </w:p>
        </w:tc>
      </w:tr>
      <w:tr w:rsidR="00C7714C" w:rsidRPr="00A7352E" w:rsidTr="00817B02">
        <w:trPr>
          <w:trHeight w:val="43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Уређеност парцеле и дворишта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10</w:t>
            </w:r>
          </w:p>
        </w:tc>
      </w:tr>
      <w:tr w:rsidR="00C7714C" w:rsidRPr="00A7352E" w:rsidTr="00817B02">
        <w:trPr>
          <w:trHeight w:val="4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14C" w:rsidRPr="00A7352E" w:rsidRDefault="00C7714C" w:rsidP="00817B02">
            <w:pPr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Материјални изглед и уређеност објекта у коме се живи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14C" w:rsidRPr="00A7352E" w:rsidRDefault="00C7714C" w:rsidP="00817B02">
            <w:pPr>
              <w:jc w:val="center"/>
              <w:rPr>
                <w:color w:val="000000"/>
                <w:lang w:val="sr-Cyrl-RS"/>
              </w:rPr>
            </w:pPr>
            <w:r w:rsidRPr="00A7352E">
              <w:rPr>
                <w:color w:val="000000"/>
                <w:lang w:val="sr-Cyrl-RS"/>
              </w:rPr>
              <w:t>5</w:t>
            </w:r>
          </w:p>
        </w:tc>
      </w:tr>
    </w:tbl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A7352E" w:rsidRPr="00A7352E" w:rsidRDefault="00A7352E" w:rsidP="00C7714C">
      <w:pPr>
        <w:jc w:val="center"/>
        <w:rPr>
          <w:b/>
          <w:lang w:val="sr-Cyrl-RS"/>
        </w:rPr>
      </w:pPr>
    </w:p>
    <w:p w:rsidR="00C7714C" w:rsidRPr="00A7352E" w:rsidRDefault="00C7714C" w:rsidP="00C7714C">
      <w:pPr>
        <w:jc w:val="center"/>
        <w:rPr>
          <w:b/>
          <w:lang w:val="sr-Cyrl-RS"/>
        </w:rPr>
      </w:pPr>
      <w:r w:rsidRPr="00A7352E">
        <w:rPr>
          <w:b/>
          <w:lang w:val="sr-Cyrl-RS"/>
        </w:rPr>
        <w:t>V Предност при бодовању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  <w:r w:rsidRPr="00A7352E">
        <w:rPr>
          <w:lang w:val="sr-Cyrl-RS"/>
        </w:rPr>
        <w:t>Ако два или више кандидата имају исти број бодова, предност има кандидат по следећем приоритету: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C7714C" w:rsidRPr="00A7352E" w:rsidRDefault="00C7714C" w:rsidP="00C7714C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sr-Cyrl-RS"/>
        </w:rPr>
      </w:pPr>
      <w:r w:rsidRPr="00A7352E">
        <w:rPr>
          <w:rFonts w:ascii="Times New Roman" w:hAnsi="Times New Roman"/>
          <w:szCs w:val="24"/>
          <w:lang w:val="sr-Cyrl-RS"/>
        </w:rPr>
        <w:t>Породично домаћинство које има дете са сметњама у развоју.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  <w:r w:rsidRPr="00A7352E">
        <w:rPr>
          <w:lang w:val="sr-Cyrl-RS"/>
        </w:rPr>
        <w:t>Степен ометености у развоју доказује се решењем надлежног органа које је постало коначно до дана истека рока за пријављивање на јавни позив или одлуком суда о лишењу пословне способности или продужењу родитељског права.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C7714C" w:rsidRPr="00A7352E" w:rsidRDefault="00C7714C" w:rsidP="00C7714C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sr-Cyrl-RS"/>
        </w:rPr>
      </w:pPr>
      <w:r w:rsidRPr="00A7352E">
        <w:rPr>
          <w:rFonts w:ascii="Times New Roman" w:hAnsi="Times New Roman"/>
          <w:szCs w:val="24"/>
          <w:lang w:val="sr-Cyrl-RS"/>
        </w:rPr>
        <w:t>Породично домаћинство које има већи број малолетне деце или деце на школовању.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  <w:r w:rsidRPr="00A7352E">
        <w:rPr>
          <w:lang w:val="sr-Cyrl-RS"/>
        </w:rPr>
        <w:t xml:space="preserve"> 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  <w:r w:rsidRPr="00A7352E">
        <w:rPr>
          <w:lang w:val="sr-Cyrl-RS"/>
        </w:rPr>
        <w:t>Доказује се потврдом или изјавом о школовању.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C7714C" w:rsidRPr="00A7352E" w:rsidRDefault="00C7714C" w:rsidP="00C7714C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sr-Cyrl-RS"/>
        </w:rPr>
      </w:pPr>
      <w:r w:rsidRPr="00A7352E">
        <w:rPr>
          <w:rFonts w:ascii="Times New Roman" w:hAnsi="Times New Roman"/>
          <w:szCs w:val="24"/>
          <w:lang w:val="sr-Cyrl-RS"/>
        </w:rPr>
        <w:t>Породично домаћинство које има тешко болесног члана.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  <w:r w:rsidRPr="00A7352E">
        <w:rPr>
          <w:lang w:val="sr-Cyrl-RS"/>
        </w:rPr>
        <w:t>Породично домаћинство са тешко болесним чланом (малигне болести, хемофилија, зависни дијабетес...).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  <w:r w:rsidRPr="00A7352E">
        <w:rPr>
          <w:lang w:val="sr-Cyrl-RS"/>
        </w:rPr>
        <w:t>Здравствено стање се доказује извештајем лекара одговарајуће специјалности.</w:t>
      </w:r>
    </w:p>
    <w:p w:rsidR="00C7714C" w:rsidRDefault="00C7714C" w:rsidP="00C7714C">
      <w:pPr>
        <w:rPr>
          <w:rFonts w:ascii="TimesNewRomanPSMT" w:hAnsi="TimesNewRomanPSMT" w:cs="TimesNewRomanPSMT"/>
          <w:lang w:val="sr-Cyrl-RS"/>
        </w:rPr>
      </w:pPr>
    </w:p>
    <w:p w:rsidR="00BE660F" w:rsidRPr="00A7352E" w:rsidRDefault="00BE660F" w:rsidP="00C7714C">
      <w:pPr>
        <w:rPr>
          <w:rFonts w:ascii="TimesNewRomanPSMT" w:hAnsi="TimesNewRomanPSMT" w:cs="TimesNewRomanPSMT"/>
          <w:lang w:val="sr-Cyrl-RS"/>
        </w:rPr>
      </w:pPr>
    </w:p>
    <w:p w:rsidR="00A7352E" w:rsidRPr="0024471A" w:rsidRDefault="00A7352E" w:rsidP="0024471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pStyle w:val="ListParagraph"/>
        <w:autoSpaceDE w:val="0"/>
        <w:autoSpaceDN w:val="0"/>
        <w:adjustRightInd w:val="0"/>
        <w:ind w:left="1080"/>
        <w:jc w:val="both"/>
        <w:rPr>
          <w:rFonts w:ascii="TimesNewRomanPSMT" w:hAnsi="TimesNewRomanPSMT" w:cs="TimesNewRomanPSMT"/>
          <w:szCs w:val="24"/>
          <w:lang w:val="sr-Cyrl-RS"/>
        </w:rPr>
      </w:pPr>
    </w:p>
    <w:p w:rsidR="00C7714C" w:rsidRPr="00A7352E" w:rsidRDefault="00C7714C" w:rsidP="00C7714C">
      <w:pPr>
        <w:jc w:val="center"/>
        <w:rPr>
          <w:b/>
          <w:lang w:val="sr-Cyrl-RS"/>
        </w:rPr>
      </w:pPr>
      <w:r w:rsidRPr="00A7352E">
        <w:rPr>
          <w:b/>
          <w:lang w:val="sr-Cyrl-RS"/>
        </w:rPr>
        <w:lastRenderedPageBreak/>
        <w:t>VI Пријава на Јавни позив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Подносилац пријаве доставља следеће доказе: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1. Уредно попуњен и потписан образац пријаве са припадајућим изјавама;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 xml:space="preserve">2. Фотокопију личне карте; 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3. Опис пословне идеје или бизнис план;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4. Сертификат о завршеној обуци за обављање наведене делатности.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Комисија за избор корисника може од Подносиоца пријаве тражити неопходне доказе ради утврђивања чињеница и околности потребних за доношење правилне и законите одлуке.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Докази се подносе у фотокопији, с тим да Комисија за избор корисника може од Подносиоца пријаве на Јавни позив тражити оригинална документа на увид.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C7714C" w:rsidRPr="00A7352E" w:rsidRDefault="00C7714C" w:rsidP="00C7714C">
      <w:pPr>
        <w:rPr>
          <w:b/>
          <w:lang w:val="sr-Cyrl-RS"/>
        </w:rPr>
      </w:pPr>
    </w:p>
    <w:p w:rsidR="00C7714C" w:rsidRPr="00A7352E" w:rsidRDefault="00C7714C" w:rsidP="00C7714C">
      <w:pPr>
        <w:jc w:val="center"/>
        <w:rPr>
          <w:b/>
          <w:lang w:val="sr-Cyrl-RS"/>
        </w:rPr>
      </w:pPr>
      <w:r w:rsidRPr="00A7352E">
        <w:rPr>
          <w:b/>
          <w:lang w:val="sr-Cyrl-RS"/>
        </w:rPr>
        <w:t>VII Поступак избора корисника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 xml:space="preserve">Од подносиоца пријаве </w:t>
      </w:r>
      <w:r w:rsidRPr="00A7352E">
        <w:rPr>
          <w:rFonts w:ascii="TimesNewRomanPSMT" w:hAnsi="TimesNewRomanPSMT" w:cs="TimesNewRomanPSMT"/>
          <w:b/>
          <w:lang w:val="sr-Cyrl-RS"/>
        </w:rPr>
        <w:t>Комисија за избор корисника током вршења селекције може тражити следећа документа</w:t>
      </w:r>
      <w:r w:rsidRPr="00A7352E">
        <w:rPr>
          <w:rFonts w:ascii="TimesNewRomanPSMT" w:hAnsi="TimesNewRomanPSMT" w:cs="TimesNewRomanPSMT"/>
          <w:lang w:val="sr-Cyrl-RS"/>
        </w:rPr>
        <w:t>: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1. Доказ о приходима: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- Потврда о незапослености из Националне службе за запошљавање за незапослене чланове породичног домаћинства регистроване у Националној служби за запошљавање, у случају да се ради о незапосленом члану породичног домаћинства који није регистровано код Националне службе за запошљавање Потврда из РФПИОЗ да немају уплата по основу делатности;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- За запослене потврда послодавца о висини примања у месецу који претходи месецу подношења пријаве на Јавни позив;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- За пензионере, чек од пензије за месец који претходи месецу објављивања овог Јавног позива или уколико лице не остварује примања по основу пензије;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2. За чланове породичног домаћинства узраста 15 - 26 година - доказ о школовању (потврда надлежне образовне инсистуције о школовању), уколико ови чланови породичног домаћинства нису на школовању - доказе о приходима;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3. Доказ за породично домаћинство са дететом са инвалидитетом или сметњама у развоју - Решење Комисије за категоризацију деце или мишљење интер-ресорне комисије за децу са телесним инвалидитетом или сметњама у развоју;</w:t>
      </w:r>
    </w:p>
    <w:p w:rsidR="00C7714C" w:rsidRPr="00A7352E" w:rsidRDefault="00C7714C" w:rsidP="00C7714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NewRomanPSMT" w:hAnsi="TimesNewRomanPSMT" w:cs="TimesNewRomanPSMT"/>
          <w:szCs w:val="24"/>
          <w:lang w:val="sr-Cyrl-RS"/>
        </w:rPr>
      </w:pPr>
      <w:r w:rsidRPr="00A7352E">
        <w:rPr>
          <w:rFonts w:ascii="TimesNewRomanPSMT" w:hAnsi="TimesNewRomanPSMT" w:cs="TimesNewRomanPSMT"/>
          <w:szCs w:val="24"/>
          <w:lang w:val="sr-Cyrl-RS"/>
        </w:rPr>
        <w:t>Решење о остваривању права на додатак за туђу негу и помоћ;</w:t>
      </w:r>
    </w:p>
    <w:p w:rsidR="00C7714C" w:rsidRPr="00A7352E" w:rsidRDefault="00C7714C" w:rsidP="00C7714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NewRomanPSMT" w:hAnsi="TimesNewRomanPSMT" w:cs="TimesNewRomanPSMT"/>
          <w:szCs w:val="24"/>
          <w:lang w:val="sr-Cyrl-RS"/>
        </w:rPr>
      </w:pPr>
      <w:r w:rsidRPr="00A7352E">
        <w:rPr>
          <w:rFonts w:ascii="TimesNewRomanPSMT" w:hAnsi="TimesNewRomanPSMT" w:cs="TimesNewRomanPSMT"/>
          <w:szCs w:val="24"/>
          <w:lang w:val="sr-Cyrl-RS"/>
        </w:rPr>
        <w:t>Доказ о власништву или закупу пословног или складишног простора.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Докази из става 1. овог члана подносе се у фотокопији, с тим да Комисија за избор корисника може од Подносиоца пријаве на Јавни позив тражити оригинална документана увид.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Поред доказа наведених у ставу 1. овог члана, Комисија за избор корисника може од Подносиоца пријаве тражити и друге неопходне доказе ради утврђивања чињеница и околности потребних за доношење правилне и законите одлуке.</w:t>
      </w:r>
    </w:p>
    <w:p w:rsidR="00C7714C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A7352E">
      <w:pPr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A7352E">
        <w:rPr>
          <w:b/>
          <w:bCs/>
          <w:lang w:val="sr-Cyrl-RS"/>
        </w:rPr>
        <w:lastRenderedPageBreak/>
        <w:t xml:space="preserve">VIII </w:t>
      </w:r>
      <w:r w:rsidR="00A7352E" w:rsidRPr="00A7352E">
        <w:rPr>
          <w:b/>
          <w:bCs/>
          <w:lang w:val="sr-Cyrl-RS"/>
        </w:rPr>
        <w:t>Поступак за доделу помоћи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eastAsia="Calibri"/>
          <w:lang w:val="sr-Cyrl-RS"/>
        </w:rPr>
      </w:pPr>
      <w:r w:rsidRPr="00A7352E">
        <w:rPr>
          <w:rFonts w:eastAsia="Calibri"/>
          <w:lang w:val="sr-Cyrl-RS"/>
        </w:rPr>
        <w:t xml:space="preserve">Образац пријаве на јавни позив и обрасци изјава преузимају се у Одељењу за пољопривреду општине Владичин Хан, Светосавска 1, одговорно лице </w:t>
      </w:r>
      <w:r w:rsidR="00F32249" w:rsidRPr="00A7352E">
        <w:rPr>
          <w:rFonts w:eastAsia="Calibri"/>
          <w:lang w:val="sr-Cyrl-RS"/>
        </w:rPr>
        <w:t>Никола Стаменковић</w:t>
      </w:r>
      <w:r w:rsidRPr="00A7352E">
        <w:rPr>
          <w:rFonts w:eastAsia="Calibri"/>
          <w:lang w:val="sr-Cyrl-RS"/>
        </w:rPr>
        <w:t>, телефон: 01</w:t>
      </w:r>
      <w:r w:rsidR="00F32249" w:rsidRPr="00A7352E">
        <w:rPr>
          <w:rFonts w:eastAsia="Calibri"/>
          <w:lang w:val="sr-Cyrl-RS"/>
        </w:rPr>
        <w:t>7</w:t>
      </w:r>
      <w:r w:rsidRPr="00A7352E">
        <w:rPr>
          <w:rFonts w:eastAsia="Calibri"/>
          <w:lang w:val="sr-Cyrl-RS"/>
        </w:rPr>
        <w:t xml:space="preserve"> </w:t>
      </w:r>
      <w:r w:rsidR="00F32249" w:rsidRPr="00A7352E">
        <w:rPr>
          <w:rFonts w:eastAsia="Calibri"/>
          <w:lang w:val="sr-Cyrl-RS"/>
        </w:rPr>
        <w:t>390 516</w:t>
      </w:r>
      <w:r w:rsidRPr="00A7352E">
        <w:rPr>
          <w:rFonts w:eastAsia="Calibri"/>
          <w:lang w:val="sr-Cyrl-RS"/>
        </w:rPr>
        <w:t>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eastAsia="Calibri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A7352E">
        <w:rPr>
          <w:lang w:val="sr-Cyrl-RS"/>
        </w:rPr>
        <w:t>Пријаву поднету након истека рока за подношење пријава из Јавног позива, Комисија не разматра, већ исту решењем одбацује, као неблаговремену.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A7352E">
        <w:rPr>
          <w:lang w:val="sr-Cyrl-RS"/>
        </w:rPr>
        <w:t>Ако пријава садржи неки формални недостатак који спречава поступање по истој или ако је неразумљива или непотпуна, Подносилац се писаним путем позива да уочене недостатке отклони у року од 8 (осам) дана, уз упозорење на последице пропуштања.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A7352E">
        <w:rPr>
          <w:lang w:val="sr-Cyrl-RS"/>
        </w:rPr>
        <w:t>Пријаву у погледу које Подносилац не отклони недостатке и то у року одређеном уставу 2. овог дела, Комисија не разматра, већ исту решењем одбацује, као неуредну.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A7352E">
        <w:rPr>
          <w:lang w:val="sr-Cyrl-RS"/>
        </w:rPr>
        <w:t>Пријаву у погледу које Подносилац отклони уочене недостатке, у року из става 2. овог дела, Комисија сматра као да је од почетка била уредна.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A7352E">
        <w:rPr>
          <w:lang w:val="sr-Cyrl-RS"/>
        </w:rPr>
        <w:t>Пријаву која не садржи формални недостатак или у погледу које је поступљено ускладу са делом VIII. овог Јавног позива, Комисија разматра и утврђује испуњеност услова из дела III овог Јавног позива.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Пријаву у погледу које нису испуњени услови из дела III овог Јавног позива, Комисија не бодује, већ исту решењем одбија, као неосновану.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Против решења Комисије из става 2. овог дела, заинтересовано лице може уложити жалбу у року од 15 дана дана од дана достављања наведеног решења.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У погледу пријава код којих су испуњени услови из дела III овог Јавног позива, Комисија врши бодовање, у складу са мерилима из IV и V овог Јавног позива.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Уколико до утврђивања Предлога листе Корисника за доделу Помоћи Подносилац пријаве пријави новорођеног члана, односно чланове домаћинства, Комисија исте разматра и бодује. Приликом утврђивања Предлога листе Корисника за доделу Помоћи, Комисија узима у обзир онај број чланова домаћинства који је Подносилац пријаве навео у пријави на Јавни позив, осим када су у питању преминули или новорођени чланови.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Уколико Подносилац пријаве до утврђивања Предлога листе Корисника за доделу Помоћи, достави доказе о томе да он или неко од чланова његовог породичног домаћинства болује од болести од већег социо-медицинског значаја, односно уколико неко од њих, након подношења пријаве на Јавни позив оболели од болести од већег социо-медицинског значаја, Комисија наведено узима у обзир приликом разматрања и бодовања пријава.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На основу броја бодова које Подносилац пријаве оствари према мерилима из дела. IV и V. овог Јавног позива Комисија утврђује предлог листе Корисника за доделу Помоћи (у даљем тексту: Предлог листе).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 xml:space="preserve">Предлог листе Комисија објављује на огласној табли сајтовима општине </w:t>
      </w:r>
      <w:r w:rsidR="00F32249" w:rsidRPr="00A7352E">
        <w:rPr>
          <w:rFonts w:ascii="TimesNewRomanPSMT" w:hAnsi="TimesNewRomanPSMT" w:cs="TimesNewRomanPSMT"/>
          <w:lang w:val="sr-Cyrl-RS"/>
        </w:rPr>
        <w:t>Владичин Хан</w:t>
      </w:r>
      <w:r w:rsidRPr="00A7352E">
        <w:rPr>
          <w:rFonts w:ascii="TimesNewRomanPSMT" w:hAnsi="TimesNewRomanPSMT" w:cs="TimesNewRomanPSMT"/>
          <w:lang w:val="sr-Cyrl-RS"/>
        </w:rPr>
        <w:t xml:space="preserve"> и организације АСБ као и на огласној табли.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На Предлог листе Подносилац пријаве може уложити приговор Комисији, у року од 15 дана) дана од дана истека рока за подношење приговора.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Комисија је обавезна да о пристиглим приговорима одговори у року од 15 дана од дана истека рока за подношење приговора.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Након провере навода из приговора и утврђивања чињеничног стања, односно након истека рока за одговор на приговоре, Комисија утврђује коначну листу Корисника Помоћи (у даљем тексту: Коначна листа).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 xml:space="preserve">Коначну листу Комисија објављује на огласној табли сајтовима општине </w:t>
      </w:r>
      <w:r w:rsidR="00F32249" w:rsidRPr="00A7352E">
        <w:rPr>
          <w:rFonts w:ascii="TimesNewRomanPSMT" w:hAnsi="TimesNewRomanPSMT" w:cs="TimesNewRomanPSMT"/>
          <w:lang w:val="sr-Cyrl-RS"/>
        </w:rPr>
        <w:t>Владичин Хан</w:t>
      </w:r>
      <w:r w:rsidRPr="00A7352E">
        <w:rPr>
          <w:rFonts w:ascii="TimesNewRomanPSMT" w:hAnsi="TimesNewRomanPSMT" w:cs="TimesNewRomanPSMT"/>
          <w:lang w:val="sr-Cyrl-RS"/>
        </w:rPr>
        <w:t xml:space="preserve"> и организације АСБ као и на огласној табли.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 xml:space="preserve">На основу Коначне листе Комисија доноси одлуку о додели Помоћи у виду економских грантова и то кроз набавку и доделу пластеника и пратеће опреме за покретање, развој и унапређење сопственог бизниса </w:t>
      </w:r>
      <w:r w:rsidRPr="00A7352E">
        <w:rPr>
          <w:lang w:val="sr-Cyrl-RS"/>
        </w:rPr>
        <w:t>социјално угроженим лицима</w:t>
      </w:r>
      <w:r w:rsidRPr="00A7352E">
        <w:rPr>
          <w:b/>
          <w:i/>
          <w:lang w:val="sr-Cyrl-RS"/>
        </w:rPr>
        <w:t xml:space="preserve"> </w:t>
      </w:r>
      <w:r w:rsidRPr="00A7352E">
        <w:rPr>
          <w:rFonts w:ascii="TimesNewRomanPSMT" w:hAnsi="TimesNewRomanPSMT" w:cs="TimesNewRomanPSMT"/>
          <w:lang w:val="sr-Cyrl-RS"/>
        </w:rPr>
        <w:t>(у даљем тексту: Одлука) која се доставља лицима која су обухваћена Одлуком.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>Лица из става 1. овог дела имају право жалбе на Одлуку организацији АСБ, преко Комисије, у року од 8 дана) дана од дана достављања Одлуке.</w:t>
      </w:r>
    </w:p>
    <w:p w:rsidR="00C7714C" w:rsidRPr="00A7352E" w:rsidRDefault="00C7714C" w:rsidP="00C7714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sr-Cyrl-RS"/>
        </w:rPr>
      </w:pPr>
      <w:r w:rsidRPr="00A7352E">
        <w:rPr>
          <w:rFonts w:ascii="TimesNewRomanPSMT" w:hAnsi="TimesNewRomanPSMT" w:cs="TimesNewRomanPSMT"/>
          <w:lang w:val="sr-Cyrl-RS"/>
        </w:rPr>
        <w:t xml:space="preserve">На основу Одлуке из овог Јавног позива, </w:t>
      </w:r>
      <w:r w:rsidRPr="00A7352E">
        <w:rPr>
          <w:lang w:val="sr-Cyrl-RS"/>
        </w:rPr>
        <w:t xml:space="preserve">Arbeiter-Samariter-Bund Deutschland e.V. (АСБ) </w:t>
      </w:r>
      <w:r w:rsidRPr="00A7352E">
        <w:rPr>
          <w:rFonts w:ascii="TimesNewRomanPSMT" w:hAnsi="TimesNewRomanPSMT" w:cs="TimesNewRomanPSMT"/>
          <w:lang w:val="sr-Cyrl-RS"/>
        </w:rPr>
        <w:t xml:space="preserve">и корисник Помоћи закључују уговор о додели Помоћи </w:t>
      </w:r>
      <w:r w:rsidRPr="00A7352E">
        <w:rPr>
          <w:rFonts w:eastAsia="Calibri"/>
          <w:color w:val="000000"/>
          <w:lang w:val="sr-Cyrl-RS"/>
        </w:rPr>
        <w:t>којим се регулишу међусобна права и обавезе потписника уговора и којим је утврђен рок од најмање три године у коме корисник додељену помоћ не сме отуђити, поклонити или уништити.</w:t>
      </w: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sr-Cyrl-RS"/>
        </w:rPr>
      </w:pPr>
    </w:p>
    <w:p w:rsidR="00C7714C" w:rsidRPr="00A7352E" w:rsidRDefault="00C7714C" w:rsidP="00C7714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A7352E">
        <w:rPr>
          <w:rFonts w:eastAsia="Calibri"/>
          <w:color w:val="000000"/>
          <w:lang w:val="sr-Cyrl-RS"/>
        </w:rPr>
        <w:t>Донатор задржава право да не додели наведени број грантова у зависности од броја пријава и расположивог буџета.</w:t>
      </w:r>
    </w:p>
    <w:p w:rsidR="00C7714C" w:rsidRPr="00A7352E" w:rsidRDefault="00C7714C" w:rsidP="00C7714C">
      <w:pPr>
        <w:rPr>
          <w:b/>
          <w:lang w:val="sr-Cyrl-RS"/>
        </w:rPr>
      </w:pPr>
    </w:p>
    <w:p w:rsidR="00704CC9" w:rsidRPr="00A7352E" w:rsidRDefault="00704CC9" w:rsidP="00A7352E">
      <w:pPr>
        <w:rPr>
          <w:b/>
          <w:lang w:val="sr-Cyrl-RS"/>
        </w:rPr>
      </w:pPr>
    </w:p>
    <w:p w:rsidR="00704CC9" w:rsidRPr="00A7352E" w:rsidRDefault="00704CC9" w:rsidP="00C7714C">
      <w:pPr>
        <w:jc w:val="center"/>
        <w:rPr>
          <w:b/>
          <w:lang w:val="sr-Cyrl-RS"/>
        </w:rPr>
      </w:pPr>
    </w:p>
    <w:p w:rsidR="00A7352E" w:rsidRPr="00A7352E" w:rsidRDefault="00C7714C" w:rsidP="00A7352E">
      <w:pPr>
        <w:jc w:val="center"/>
        <w:rPr>
          <w:b/>
          <w:lang w:val="sr-Cyrl-RS"/>
        </w:rPr>
      </w:pPr>
      <w:r w:rsidRPr="00A7352E">
        <w:rPr>
          <w:b/>
          <w:lang w:val="sr-Cyrl-RS"/>
        </w:rPr>
        <w:t xml:space="preserve">IX </w:t>
      </w:r>
      <w:r w:rsidR="00A7352E" w:rsidRPr="00A7352E">
        <w:rPr>
          <w:b/>
          <w:lang w:val="sr-Cyrl-RS"/>
        </w:rPr>
        <w:t>Подношење пријава на јавни позив</w:t>
      </w:r>
    </w:p>
    <w:p w:rsidR="00C7714C" w:rsidRPr="004E77B4" w:rsidRDefault="00C7714C" w:rsidP="00C7714C">
      <w:pPr>
        <w:jc w:val="both"/>
        <w:rPr>
          <w:lang w:val="sr-Cyrl-RS"/>
        </w:rPr>
      </w:pPr>
      <w:r w:rsidRPr="00A7352E">
        <w:rPr>
          <w:lang w:val="sr-Cyrl-RS"/>
        </w:rPr>
        <w:t xml:space="preserve">Заинтересована лица подносе пријаве на Јавни позив са потребним доказима Комисији за избор корисника </w:t>
      </w:r>
      <w:r w:rsidRPr="004E77B4">
        <w:rPr>
          <w:lang w:val="sr-Cyrl-RS"/>
        </w:rPr>
        <w:t>за доделу помоћи, у року од 15 дана од дана објављивања Јавног позива.</w:t>
      </w:r>
    </w:p>
    <w:p w:rsidR="00C7714C" w:rsidRPr="004E77B4" w:rsidRDefault="00C7714C" w:rsidP="00C7714C">
      <w:pPr>
        <w:jc w:val="both"/>
        <w:rPr>
          <w:lang w:val="sr-Cyrl-RS"/>
        </w:rPr>
      </w:pPr>
      <w:r w:rsidRPr="004E77B4">
        <w:rPr>
          <w:lang w:val="sr-Cyrl-RS"/>
        </w:rPr>
        <w:t xml:space="preserve">Документација се доставља </w:t>
      </w:r>
      <w:r w:rsidRPr="004E77B4">
        <w:rPr>
          <w:b/>
          <w:lang w:val="sr-Cyrl-RS"/>
        </w:rPr>
        <w:t xml:space="preserve">преко писарнице општине </w:t>
      </w:r>
      <w:r w:rsidR="00704CC9" w:rsidRPr="004E77B4">
        <w:rPr>
          <w:b/>
          <w:lang w:val="sr-Cyrl-RS"/>
        </w:rPr>
        <w:t>Владичин Хан</w:t>
      </w:r>
      <w:r w:rsidRPr="004E77B4">
        <w:rPr>
          <w:lang w:val="sr-Cyrl-RS"/>
        </w:rPr>
        <w:t xml:space="preserve"> за Одељење за пољопривреду,  на адреси </w:t>
      </w:r>
      <w:r w:rsidRPr="004E77B4">
        <w:rPr>
          <w:lang w:val="sr-Cyrl-RS"/>
        </w:rPr>
        <w:tab/>
      </w:r>
      <w:r w:rsidR="00704CC9" w:rsidRPr="004E77B4">
        <w:rPr>
          <w:lang w:val="sr-Cyrl-RS"/>
        </w:rPr>
        <w:t>Светосавска 1</w:t>
      </w:r>
      <w:r w:rsidRPr="004E77B4">
        <w:rPr>
          <w:lang w:val="sr-Cyrl-RS"/>
        </w:rPr>
        <w:t>, радним данима од 8 до 15 сати или путем препоручене поште на адресу:</w:t>
      </w:r>
    </w:p>
    <w:p w:rsidR="00BE660F" w:rsidRDefault="00BE660F" w:rsidP="00C7714C">
      <w:pPr>
        <w:spacing w:after="120" w:line="256" w:lineRule="auto"/>
        <w:jc w:val="center"/>
        <w:rPr>
          <w:rFonts w:eastAsia="Calibri"/>
          <w:b/>
          <w:lang w:val="sr-Cyrl-RS"/>
        </w:rPr>
      </w:pPr>
    </w:p>
    <w:p w:rsidR="00BE660F" w:rsidRDefault="00BE660F" w:rsidP="00C7714C">
      <w:pPr>
        <w:spacing w:after="120" w:line="256" w:lineRule="auto"/>
        <w:jc w:val="center"/>
        <w:rPr>
          <w:rFonts w:eastAsia="Calibri"/>
          <w:b/>
          <w:lang w:val="sr-Cyrl-RS"/>
        </w:rPr>
      </w:pPr>
    </w:p>
    <w:p w:rsidR="00BE660F" w:rsidRDefault="00BE660F" w:rsidP="00C7714C">
      <w:pPr>
        <w:spacing w:after="120" w:line="256" w:lineRule="auto"/>
        <w:jc w:val="center"/>
        <w:rPr>
          <w:rFonts w:eastAsia="Calibri"/>
          <w:b/>
          <w:lang w:val="sr-Cyrl-RS"/>
        </w:rPr>
      </w:pPr>
    </w:p>
    <w:p w:rsidR="00BE660F" w:rsidRDefault="00BE660F" w:rsidP="00C7714C">
      <w:pPr>
        <w:spacing w:after="120" w:line="256" w:lineRule="auto"/>
        <w:jc w:val="center"/>
        <w:rPr>
          <w:rFonts w:eastAsia="Calibri"/>
          <w:b/>
          <w:lang w:val="sr-Cyrl-RS"/>
        </w:rPr>
      </w:pPr>
    </w:p>
    <w:p w:rsidR="00C7714C" w:rsidRPr="004E77B4" w:rsidRDefault="00C7714C" w:rsidP="00C7714C">
      <w:pPr>
        <w:spacing w:after="120" w:line="256" w:lineRule="auto"/>
        <w:jc w:val="center"/>
        <w:rPr>
          <w:rFonts w:eastAsia="Calibri"/>
          <w:b/>
          <w:lang w:val="sr-Cyrl-RS"/>
        </w:rPr>
      </w:pPr>
      <w:r w:rsidRPr="004E77B4">
        <w:rPr>
          <w:rFonts w:eastAsia="Calibri"/>
          <w:b/>
          <w:lang w:val="sr-Cyrl-RS"/>
        </w:rPr>
        <w:lastRenderedPageBreak/>
        <w:t xml:space="preserve">Општина </w:t>
      </w:r>
      <w:r w:rsidR="00704CC9" w:rsidRPr="004E77B4">
        <w:rPr>
          <w:rFonts w:eastAsia="Calibri"/>
          <w:b/>
          <w:lang w:val="sr-Cyrl-RS"/>
        </w:rPr>
        <w:t>Владичин Хан</w:t>
      </w:r>
    </w:p>
    <w:p w:rsidR="00C7714C" w:rsidRPr="004E77B4" w:rsidRDefault="00C7714C" w:rsidP="00C7714C">
      <w:pPr>
        <w:spacing w:after="120" w:line="256" w:lineRule="auto"/>
        <w:jc w:val="center"/>
        <w:rPr>
          <w:rFonts w:eastAsia="Calibri"/>
          <w:b/>
          <w:lang w:val="sr-Cyrl-RS"/>
        </w:rPr>
      </w:pPr>
      <w:r w:rsidRPr="004E77B4">
        <w:rPr>
          <w:rFonts w:eastAsia="Calibri"/>
          <w:b/>
          <w:lang w:val="sr-Cyrl-RS"/>
        </w:rPr>
        <w:t>Одељење за пољопривреду</w:t>
      </w:r>
    </w:p>
    <w:p w:rsidR="00C7714C" w:rsidRPr="00A7352E" w:rsidRDefault="00C7714C" w:rsidP="00C7714C">
      <w:pPr>
        <w:spacing w:after="120" w:line="256" w:lineRule="auto"/>
        <w:jc w:val="center"/>
        <w:rPr>
          <w:rFonts w:eastAsia="Calibri"/>
          <w:b/>
          <w:lang w:val="sr-Cyrl-RS"/>
        </w:rPr>
      </w:pPr>
      <w:r w:rsidRPr="00A7352E">
        <w:rPr>
          <w:rFonts w:eastAsia="Calibri"/>
          <w:b/>
          <w:lang w:val="sr-Cyrl-RS"/>
        </w:rPr>
        <w:t>АСБ, комисија за избор корисника за општину Владичин Хан</w:t>
      </w:r>
    </w:p>
    <w:p w:rsidR="00C7714C" w:rsidRPr="00A7352E" w:rsidRDefault="00704CC9" w:rsidP="00C7714C">
      <w:pPr>
        <w:spacing w:after="120" w:line="256" w:lineRule="auto"/>
        <w:jc w:val="center"/>
        <w:rPr>
          <w:rFonts w:eastAsia="Calibri"/>
          <w:b/>
          <w:lang w:val="sr-Cyrl-RS"/>
        </w:rPr>
      </w:pPr>
      <w:r w:rsidRPr="00A7352E">
        <w:rPr>
          <w:rFonts w:eastAsia="Calibri"/>
          <w:b/>
          <w:lang w:val="sr-Cyrl-RS"/>
        </w:rPr>
        <w:t>Светосавска 1</w:t>
      </w:r>
    </w:p>
    <w:p w:rsidR="00C7714C" w:rsidRPr="00A7352E" w:rsidRDefault="00704CC9" w:rsidP="00C7714C">
      <w:pPr>
        <w:spacing w:after="120" w:line="256" w:lineRule="auto"/>
        <w:jc w:val="center"/>
        <w:rPr>
          <w:rFonts w:eastAsia="Calibri"/>
          <w:b/>
          <w:lang w:val="sr-Cyrl-RS"/>
        </w:rPr>
      </w:pPr>
      <w:r w:rsidRPr="00A7352E">
        <w:rPr>
          <w:rFonts w:eastAsia="Calibri"/>
          <w:b/>
          <w:lang w:val="sr-Cyrl-RS"/>
        </w:rPr>
        <w:t>17510</w:t>
      </w:r>
      <w:r w:rsidR="00C7714C" w:rsidRPr="00A7352E">
        <w:rPr>
          <w:rFonts w:eastAsia="Calibri"/>
          <w:b/>
          <w:lang w:val="sr-Cyrl-RS"/>
        </w:rPr>
        <w:t xml:space="preserve"> </w:t>
      </w:r>
      <w:r w:rsidRPr="00A7352E">
        <w:rPr>
          <w:rFonts w:eastAsia="Calibri"/>
          <w:b/>
          <w:lang w:val="sr-Cyrl-RS"/>
        </w:rPr>
        <w:t>Владичин Хан</w:t>
      </w:r>
    </w:p>
    <w:p w:rsidR="00C7714C" w:rsidRPr="00A7352E" w:rsidRDefault="00C7714C" w:rsidP="00C7714C">
      <w:pPr>
        <w:jc w:val="both"/>
        <w:rPr>
          <w:lang w:val="sr-Cyrl-RS"/>
        </w:rPr>
      </w:pPr>
      <w:r w:rsidRPr="00A7352E">
        <w:rPr>
          <w:lang w:val="sr-Cyrl-RS"/>
        </w:rPr>
        <w:t xml:space="preserve">Са напоменом: За јавни позив – </w:t>
      </w:r>
      <w:r w:rsidRPr="00A7352E">
        <w:rPr>
          <w:rFonts w:ascii="TimesNewRomanPSMT" w:hAnsi="TimesNewRomanPSMT" w:cs="TimesNewRomanPSMT"/>
          <w:lang w:val="sr-Cyrl-RS"/>
        </w:rPr>
        <w:t>набавка и додела економских грантова</w:t>
      </w:r>
      <w:r w:rsidRPr="00A7352E">
        <w:rPr>
          <w:lang w:val="sr-Cyrl-RS"/>
        </w:rPr>
        <w:t xml:space="preserve"> у оквиру пројекта</w:t>
      </w:r>
      <w:r w:rsidRPr="00A7352E">
        <w:rPr>
          <w:rFonts w:eastAsia="Calibri"/>
          <w:lang w:val="sr-Cyrl-RS"/>
        </w:rPr>
        <w:t xml:space="preserve"> </w:t>
      </w:r>
      <w:r w:rsidRPr="00A7352E">
        <w:rPr>
          <w:lang w:val="sr-Cyrl-RS"/>
        </w:rPr>
        <w:t>“</w:t>
      </w:r>
      <w:r w:rsidRPr="00A7352E">
        <w:rPr>
          <w:b/>
          <w:i/>
          <w:lang w:val="sr-Cyrl-RS"/>
        </w:rPr>
        <w:t>Подршка социјално угроженим лицима у Србији у економском оснаживању, запошљавању, остваривању додатног прихода и повећању запошљивости у области пољопривреде и зелене индустрије</w:t>
      </w:r>
      <w:r w:rsidRPr="00A7352E">
        <w:rPr>
          <w:lang w:val="sr-Cyrl-RS"/>
        </w:rPr>
        <w:t>”– НЕ ОТВАРАТИ”.</w:t>
      </w:r>
    </w:p>
    <w:p w:rsidR="00A7352E" w:rsidRPr="00EA2500" w:rsidRDefault="00A7352E" w:rsidP="00C7714C">
      <w:pPr>
        <w:jc w:val="both"/>
        <w:rPr>
          <w:lang w:val="sr-Cyrl-RS"/>
        </w:rPr>
      </w:pPr>
    </w:p>
    <w:p w:rsidR="00C7714C" w:rsidRPr="00EA2500" w:rsidRDefault="00C7714C" w:rsidP="00C7714C">
      <w:pPr>
        <w:jc w:val="both"/>
        <w:rPr>
          <w:lang w:val="sr-Cyrl-RS"/>
        </w:rPr>
      </w:pPr>
      <w:r w:rsidRPr="00EA2500">
        <w:rPr>
          <w:lang w:val="sr-Cyrl-RS"/>
        </w:rPr>
        <w:t xml:space="preserve">Рок за подношење пријаве са потребним изјавама је </w:t>
      </w:r>
      <w:r w:rsidR="00BE660F">
        <w:rPr>
          <w:lang w:val="sr-Cyrl-RS"/>
        </w:rPr>
        <w:t>14.06</w:t>
      </w:r>
      <w:r w:rsidRPr="00EA2500">
        <w:rPr>
          <w:lang w:val="sr-Cyrl-RS"/>
        </w:rPr>
        <w:t>.2023.</w:t>
      </w:r>
    </w:p>
    <w:p w:rsidR="00C7714C" w:rsidRPr="00EA2500" w:rsidRDefault="00C7714C" w:rsidP="00C7714C">
      <w:pPr>
        <w:jc w:val="both"/>
        <w:rPr>
          <w:rFonts w:ascii="TimesNewRomanPSMT" w:hAnsi="TimesNewRomanPSMT" w:cs="TimesNewRomanPSMT"/>
          <w:lang w:val="sr-Cyrl-RS"/>
        </w:rPr>
      </w:pPr>
      <w:r w:rsidRPr="00EA2500">
        <w:rPr>
          <w:lang w:val="sr-Cyrl-RS"/>
        </w:rPr>
        <w:t xml:space="preserve">Образац пријаве и обрасци изјава, могу се преузети у Одељењу за пољопривреду општине </w:t>
      </w:r>
      <w:r w:rsidR="00704CC9" w:rsidRPr="00EA2500">
        <w:rPr>
          <w:lang w:val="sr-Cyrl-RS"/>
        </w:rPr>
        <w:t>Владичин Хан</w:t>
      </w:r>
      <w:r w:rsidRPr="00EA2500">
        <w:rPr>
          <w:lang w:val="sr-Cyrl-RS"/>
        </w:rPr>
        <w:t xml:space="preserve">, </w:t>
      </w:r>
      <w:r w:rsidR="00704CC9" w:rsidRPr="00EA2500">
        <w:rPr>
          <w:lang w:val="sr-Cyrl-RS"/>
        </w:rPr>
        <w:t>Светосавска 1</w:t>
      </w:r>
      <w:r w:rsidRPr="00EA2500">
        <w:rPr>
          <w:lang w:val="sr-Cyrl-RS"/>
        </w:rPr>
        <w:t xml:space="preserve">, одговорно лице </w:t>
      </w:r>
      <w:r w:rsidR="00704CC9" w:rsidRPr="00EA2500">
        <w:rPr>
          <w:lang w:val="sr-Cyrl-RS"/>
        </w:rPr>
        <w:t>Никола Стаменковић, телефон 017</w:t>
      </w:r>
      <w:r w:rsidRPr="00EA2500">
        <w:rPr>
          <w:lang w:val="sr-Cyrl-RS"/>
        </w:rPr>
        <w:t xml:space="preserve"> </w:t>
      </w:r>
      <w:r w:rsidR="00704CC9" w:rsidRPr="00EA2500">
        <w:rPr>
          <w:lang w:val="sr-Cyrl-RS"/>
        </w:rPr>
        <w:t>390 516</w:t>
      </w:r>
      <w:r w:rsidRPr="00EA2500">
        <w:rPr>
          <w:lang w:val="sr-Cyrl-RS"/>
        </w:rPr>
        <w:t>.</w:t>
      </w:r>
    </w:p>
    <w:p w:rsidR="00C7714C" w:rsidRPr="00A7352E" w:rsidRDefault="00C7714C" w:rsidP="00C7714C">
      <w:pPr>
        <w:jc w:val="both"/>
        <w:rPr>
          <w:rFonts w:ascii="TimesNewRomanPSMT" w:hAnsi="TimesNewRomanPSMT" w:cs="TimesNewRomanPSMT"/>
          <w:lang w:val="sr-Cyrl-RS"/>
        </w:rPr>
      </w:pPr>
    </w:p>
    <w:p w:rsidR="00C7714C" w:rsidRPr="00A7352E" w:rsidRDefault="00C7714C" w:rsidP="00C7714C">
      <w:pPr>
        <w:rPr>
          <w:lang w:val="sr-Cyrl-RS"/>
        </w:rPr>
      </w:pPr>
      <w:r w:rsidRPr="00A7352E">
        <w:rPr>
          <w:lang w:val="sr-Cyrl-RS"/>
        </w:rPr>
        <w:t>Бр. ____________</w:t>
      </w:r>
    </w:p>
    <w:p w:rsidR="00C7714C" w:rsidRPr="00A7352E" w:rsidRDefault="00C7714C" w:rsidP="00C7714C">
      <w:pPr>
        <w:ind w:right="55"/>
        <w:jc w:val="both"/>
        <w:rPr>
          <w:b/>
          <w:lang w:val="sr-Cyrl-RS"/>
        </w:rPr>
      </w:pPr>
      <w:r w:rsidRPr="00A7352E">
        <w:rPr>
          <w:lang w:val="sr-Cyrl-RS"/>
        </w:rPr>
        <w:t xml:space="preserve">У </w:t>
      </w:r>
      <w:r w:rsidR="00704CC9" w:rsidRPr="00A7352E">
        <w:rPr>
          <w:lang w:val="sr-Cyrl-RS"/>
        </w:rPr>
        <w:t>Владичином Хану</w:t>
      </w:r>
      <w:r w:rsidRPr="00A7352E">
        <w:rPr>
          <w:lang w:val="sr-Cyrl-RS"/>
        </w:rPr>
        <w:t xml:space="preserve">, </w:t>
      </w:r>
      <w:r w:rsidR="00305B01">
        <w:rPr>
          <w:lang w:val="sr-Cyrl-RS"/>
        </w:rPr>
        <w:t>30.</w:t>
      </w:r>
      <w:bookmarkStart w:id="0" w:name="_GoBack"/>
      <w:bookmarkEnd w:id="0"/>
      <w:r w:rsidR="00305B01">
        <w:rPr>
          <w:lang w:val="sr-Cyrl-RS"/>
        </w:rPr>
        <w:t>05</w:t>
      </w:r>
      <w:r w:rsidRPr="00A7352E">
        <w:rPr>
          <w:lang w:val="sr-Cyrl-RS"/>
        </w:rPr>
        <w:t>.2023.</w:t>
      </w:r>
    </w:p>
    <w:p w:rsidR="00116638" w:rsidRPr="00A7352E" w:rsidRDefault="00116638" w:rsidP="00C7714C">
      <w:pPr>
        <w:rPr>
          <w:lang w:val="sr-Cyrl-RS"/>
        </w:rPr>
      </w:pPr>
    </w:p>
    <w:sectPr w:rsidR="00116638" w:rsidRPr="00A7352E" w:rsidSect="0024471A">
      <w:headerReference w:type="default" r:id="rId8"/>
      <w:footerReference w:type="even" r:id="rId9"/>
      <w:footerReference w:type="default" r:id="rId10"/>
      <w:pgSz w:w="11907" w:h="16840" w:code="9"/>
      <w:pgMar w:top="567" w:right="1021" w:bottom="340" w:left="1021" w:header="709" w:footer="7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167" w:rsidRDefault="00273167">
      <w:r>
        <w:separator/>
      </w:r>
    </w:p>
  </w:endnote>
  <w:endnote w:type="continuationSeparator" w:id="0">
    <w:p w:rsidR="00273167" w:rsidRDefault="0027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Cirilica">
    <w:altName w:val="Segoe UI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BBD" w:rsidRDefault="007E3BED" w:rsidP="00FE02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1B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1BBD" w:rsidRDefault="00C81BBD" w:rsidP="003B34F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BBD" w:rsidRDefault="00273167" w:rsidP="0024471A">
    <w:pPr>
      <w:pStyle w:val="Footer"/>
      <w:ind w:right="360"/>
      <w:jc w:val="right"/>
    </w:pPr>
    <w:sdt>
      <w:sdtPr>
        <w:rPr>
          <w:sz w:val="18"/>
          <w:szCs w:val="18"/>
        </w:rPr>
        <w:id w:val="-1742093491"/>
        <w:docPartObj>
          <w:docPartGallery w:val="Page Numbers (Top of Page)"/>
          <w:docPartUnique/>
        </w:docPartObj>
      </w:sdtPr>
      <w:sdtEndPr/>
      <w:sdtContent>
        <w:r w:rsidR="0024471A" w:rsidRPr="003B297D">
          <w:rPr>
            <w:sz w:val="18"/>
            <w:szCs w:val="18"/>
            <w:lang w:val="sr-Cyrl-RS"/>
          </w:rPr>
          <w:t>Страна</w:t>
        </w:r>
        <w:r w:rsidR="0024471A" w:rsidRPr="003B297D">
          <w:rPr>
            <w:sz w:val="18"/>
            <w:szCs w:val="18"/>
          </w:rPr>
          <w:t xml:space="preserve"> </w:t>
        </w:r>
        <w:r w:rsidR="0024471A" w:rsidRPr="003B297D">
          <w:rPr>
            <w:b/>
            <w:bCs/>
            <w:sz w:val="18"/>
            <w:szCs w:val="18"/>
          </w:rPr>
          <w:fldChar w:fldCharType="begin"/>
        </w:r>
        <w:r w:rsidR="0024471A" w:rsidRPr="003B297D">
          <w:rPr>
            <w:b/>
            <w:bCs/>
            <w:sz w:val="18"/>
            <w:szCs w:val="18"/>
          </w:rPr>
          <w:instrText xml:space="preserve"> PAGE </w:instrText>
        </w:r>
        <w:r w:rsidR="0024471A" w:rsidRPr="003B297D">
          <w:rPr>
            <w:b/>
            <w:bCs/>
            <w:sz w:val="18"/>
            <w:szCs w:val="18"/>
          </w:rPr>
          <w:fldChar w:fldCharType="separate"/>
        </w:r>
        <w:r w:rsidR="00305B01">
          <w:rPr>
            <w:b/>
            <w:bCs/>
            <w:noProof/>
            <w:sz w:val="18"/>
            <w:szCs w:val="18"/>
          </w:rPr>
          <w:t>6</w:t>
        </w:r>
        <w:r w:rsidR="0024471A" w:rsidRPr="003B297D">
          <w:rPr>
            <w:b/>
            <w:bCs/>
            <w:sz w:val="18"/>
            <w:szCs w:val="18"/>
          </w:rPr>
          <w:fldChar w:fldCharType="end"/>
        </w:r>
        <w:r w:rsidR="0024471A" w:rsidRPr="003B297D">
          <w:rPr>
            <w:sz w:val="18"/>
            <w:szCs w:val="18"/>
          </w:rPr>
          <w:t xml:space="preserve"> </w:t>
        </w:r>
        <w:proofErr w:type="spellStart"/>
        <w:r w:rsidR="0024471A" w:rsidRPr="003B297D">
          <w:rPr>
            <w:sz w:val="18"/>
            <w:szCs w:val="18"/>
          </w:rPr>
          <w:t>од</w:t>
        </w:r>
        <w:proofErr w:type="spellEnd"/>
        <w:r w:rsidR="0024471A" w:rsidRPr="003B297D">
          <w:rPr>
            <w:sz w:val="18"/>
            <w:szCs w:val="18"/>
          </w:rPr>
          <w:t xml:space="preserve"> </w:t>
        </w:r>
        <w:r w:rsidR="0024471A" w:rsidRPr="003B297D">
          <w:rPr>
            <w:b/>
            <w:bCs/>
            <w:sz w:val="18"/>
            <w:szCs w:val="18"/>
          </w:rPr>
          <w:fldChar w:fldCharType="begin"/>
        </w:r>
        <w:r w:rsidR="0024471A" w:rsidRPr="003B297D">
          <w:rPr>
            <w:b/>
            <w:bCs/>
            <w:sz w:val="18"/>
            <w:szCs w:val="18"/>
          </w:rPr>
          <w:instrText xml:space="preserve"> NUMPAGES  </w:instrText>
        </w:r>
        <w:r w:rsidR="0024471A" w:rsidRPr="003B297D">
          <w:rPr>
            <w:b/>
            <w:bCs/>
            <w:sz w:val="18"/>
            <w:szCs w:val="18"/>
          </w:rPr>
          <w:fldChar w:fldCharType="separate"/>
        </w:r>
        <w:r w:rsidR="00305B01">
          <w:rPr>
            <w:b/>
            <w:bCs/>
            <w:noProof/>
            <w:sz w:val="18"/>
            <w:szCs w:val="18"/>
          </w:rPr>
          <w:t>8</w:t>
        </w:r>
        <w:r w:rsidR="0024471A" w:rsidRPr="003B297D">
          <w:rPr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167" w:rsidRDefault="00273167">
      <w:r>
        <w:separator/>
      </w:r>
    </w:p>
  </w:footnote>
  <w:footnote w:type="continuationSeparator" w:id="0">
    <w:p w:rsidR="00273167" w:rsidRDefault="00273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52E" w:rsidRDefault="00A7352E">
    <w:r>
      <w:rPr>
        <w:b/>
        <w:noProof/>
        <w:sz w:val="16"/>
        <w:szCs w:val="16"/>
      </w:rPr>
      <w:drawing>
        <wp:anchor distT="0" distB="0" distL="114300" distR="114300" simplePos="0" relativeHeight="251748864" behindDoc="1" locked="0" layoutInCell="1" allowOverlap="1">
          <wp:simplePos x="0" y="0"/>
          <wp:positionH relativeFrom="column">
            <wp:posOffset>4657725</wp:posOffset>
          </wp:positionH>
          <wp:positionV relativeFrom="paragraph">
            <wp:posOffset>-250190</wp:posOffset>
          </wp:positionV>
          <wp:extent cx="661670" cy="790575"/>
          <wp:effectExtent l="0" t="0" r="5080" b="9525"/>
          <wp:wrapNone/>
          <wp:docPr id="2" name="Picture 3" descr="D:\Google Drive\1. ASB MASTER\2 PROJECTS\2022\GFM 2023\Implementation\Logo\Vladičin_H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oogle Drive\1. ASB MASTER\2 PROJECTS\2022\GFM 2023\Implementation\Logo\Vladičin_H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-162560</wp:posOffset>
          </wp:positionH>
          <wp:positionV relativeFrom="paragraph">
            <wp:posOffset>-151130</wp:posOffset>
          </wp:positionV>
          <wp:extent cx="1381125" cy="647700"/>
          <wp:effectExtent l="0" t="0" r="0" b="0"/>
          <wp:wrapNone/>
          <wp:docPr id="5" name="Picture 91" descr="Rezultat slika za a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Rezultat slika za asb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224" w:type="dxa"/>
      <w:jc w:val="center"/>
      <w:tblLook w:val="04A0" w:firstRow="1" w:lastRow="0" w:firstColumn="1" w:lastColumn="0" w:noHBand="0" w:noVBand="1"/>
    </w:tblPr>
    <w:tblGrid>
      <w:gridCol w:w="3055"/>
      <w:gridCol w:w="3719"/>
      <w:gridCol w:w="3450"/>
    </w:tblGrid>
    <w:tr w:rsidR="00636101" w:rsidRPr="00A7352E" w:rsidTr="009A0DE3">
      <w:trPr>
        <w:trHeight w:val="1440"/>
        <w:jc w:val="center"/>
      </w:trPr>
      <w:tc>
        <w:tcPr>
          <w:tcW w:w="3055" w:type="dxa"/>
          <w:shd w:val="clear" w:color="auto" w:fill="auto"/>
          <w:vAlign w:val="center"/>
        </w:tcPr>
        <w:p w:rsidR="00A7352E" w:rsidRDefault="00A7352E" w:rsidP="003C0086">
          <w:pPr>
            <w:pStyle w:val="Header"/>
            <w:rPr>
              <w:rFonts w:ascii="Calibri" w:eastAsia="Calibri" w:hAnsi="Calibri"/>
              <w:b/>
              <w:sz w:val="16"/>
              <w:szCs w:val="16"/>
            </w:rPr>
          </w:pPr>
        </w:p>
        <w:p w:rsidR="00A7352E" w:rsidRDefault="00A7352E" w:rsidP="003C0086">
          <w:pPr>
            <w:pStyle w:val="Header"/>
            <w:rPr>
              <w:rFonts w:ascii="Calibri" w:eastAsia="Calibri" w:hAnsi="Calibri"/>
              <w:b/>
              <w:sz w:val="16"/>
              <w:szCs w:val="16"/>
            </w:rPr>
          </w:pPr>
        </w:p>
        <w:p w:rsidR="00636101" w:rsidRPr="007C03A4" w:rsidRDefault="00636101" w:rsidP="003C0086">
          <w:pPr>
            <w:pStyle w:val="Header"/>
            <w:rPr>
              <w:rFonts w:ascii="Calibri" w:eastAsia="Calibri" w:hAnsi="Calibri"/>
              <w:b/>
              <w:sz w:val="16"/>
              <w:szCs w:val="16"/>
            </w:rPr>
          </w:pPr>
          <w:r w:rsidRPr="007C03A4">
            <w:rPr>
              <w:rFonts w:ascii="Calibri" w:eastAsia="Calibri" w:hAnsi="Calibri"/>
              <w:b/>
              <w:sz w:val="16"/>
              <w:szCs w:val="16"/>
            </w:rPr>
            <w:t>ASB Country Office Serbia</w:t>
          </w:r>
        </w:p>
        <w:p w:rsidR="00636101" w:rsidRPr="007C03A4" w:rsidRDefault="00636101" w:rsidP="003C0086">
          <w:pPr>
            <w:pStyle w:val="Header"/>
            <w:rPr>
              <w:rFonts w:ascii="Calibri" w:eastAsia="Calibri" w:hAnsi="Calibri"/>
              <w:sz w:val="16"/>
              <w:szCs w:val="16"/>
            </w:rPr>
          </w:pPr>
          <w:proofErr w:type="spellStart"/>
          <w:r w:rsidRPr="007C03A4">
            <w:rPr>
              <w:rFonts w:ascii="Calibri" w:eastAsia="Calibri" w:hAnsi="Calibri"/>
              <w:sz w:val="16"/>
              <w:szCs w:val="16"/>
            </w:rPr>
            <w:t>Antifašističke</w:t>
          </w:r>
          <w:proofErr w:type="spellEnd"/>
          <w:r w:rsidRPr="007C03A4">
            <w:rPr>
              <w:rFonts w:ascii="Calibri" w:eastAsia="Calibri" w:hAnsi="Calibri"/>
              <w:sz w:val="16"/>
              <w:szCs w:val="16"/>
            </w:rPr>
            <w:t xml:space="preserve"> </w:t>
          </w:r>
          <w:proofErr w:type="spellStart"/>
          <w:r w:rsidRPr="007C03A4">
            <w:rPr>
              <w:rFonts w:ascii="Calibri" w:eastAsia="Calibri" w:hAnsi="Calibri"/>
              <w:sz w:val="16"/>
              <w:szCs w:val="16"/>
            </w:rPr>
            <w:t>borbe</w:t>
          </w:r>
          <w:proofErr w:type="spellEnd"/>
          <w:r w:rsidRPr="007C03A4">
            <w:rPr>
              <w:rFonts w:ascii="Calibri" w:eastAsia="Calibri" w:hAnsi="Calibri"/>
              <w:sz w:val="16"/>
              <w:szCs w:val="16"/>
            </w:rPr>
            <w:t xml:space="preserve"> 14/8</w:t>
          </w:r>
        </w:p>
        <w:p w:rsidR="00636101" w:rsidRPr="00554876" w:rsidRDefault="00636101" w:rsidP="003C0086">
          <w:pPr>
            <w:pStyle w:val="Header"/>
            <w:rPr>
              <w:rFonts w:ascii="Calibri" w:eastAsia="Calibri" w:hAnsi="Calibri"/>
              <w:sz w:val="16"/>
              <w:szCs w:val="16"/>
              <w:lang w:val="de-DE"/>
            </w:rPr>
          </w:pPr>
          <w:r w:rsidRPr="00554876">
            <w:rPr>
              <w:rFonts w:ascii="Calibri" w:eastAsia="Calibri" w:hAnsi="Calibri"/>
              <w:sz w:val="16"/>
              <w:szCs w:val="16"/>
              <w:lang w:val="de-DE"/>
            </w:rPr>
            <w:t>11070 Novi Beograd, Serbia</w:t>
          </w:r>
        </w:p>
        <w:p w:rsidR="00636101" w:rsidRPr="00554876" w:rsidRDefault="00636101" w:rsidP="003C0086">
          <w:pPr>
            <w:pStyle w:val="Header"/>
            <w:rPr>
              <w:rFonts w:ascii="Calibri" w:eastAsia="Calibri" w:hAnsi="Calibri"/>
              <w:sz w:val="16"/>
              <w:szCs w:val="16"/>
              <w:lang w:val="de-DE"/>
            </w:rPr>
          </w:pPr>
          <w:r w:rsidRPr="00554876">
            <w:rPr>
              <w:rFonts w:ascii="Calibri" w:eastAsia="Calibri" w:hAnsi="Calibri"/>
              <w:sz w:val="16"/>
              <w:szCs w:val="16"/>
              <w:lang w:val="de-DE"/>
            </w:rPr>
            <w:t>Tel: +381 (0)11 231 06 77</w:t>
          </w:r>
        </w:p>
        <w:p w:rsidR="00636101" w:rsidRPr="00554876" w:rsidRDefault="00070D52" w:rsidP="003C0086">
          <w:pPr>
            <w:pStyle w:val="Header"/>
            <w:rPr>
              <w:rFonts w:ascii="Calibri" w:eastAsia="Calibri" w:hAnsi="Calibri"/>
              <w:sz w:val="16"/>
              <w:szCs w:val="16"/>
              <w:lang w:val="de-DE"/>
            </w:rPr>
          </w:pPr>
          <w:r>
            <w:rPr>
              <w:rFonts w:ascii="Calibri" w:eastAsia="Calibri" w:hAnsi="Calibri"/>
              <w:sz w:val="16"/>
              <w:szCs w:val="16"/>
              <w:lang w:val="de-DE"/>
            </w:rPr>
            <w:t>Web</w:t>
          </w:r>
          <w:r w:rsidR="00636101" w:rsidRPr="00554876">
            <w:rPr>
              <w:rFonts w:ascii="Calibri" w:eastAsia="Calibri" w:hAnsi="Calibri"/>
              <w:sz w:val="16"/>
              <w:szCs w:val="16"/>
              <w:lang w:val="de-DE"/>
            </w:rPr>
            <w:t xml:space="preserve">: </w:t>
          </w:r>
          <w:hyperlink r:id="rId3" w:history="1">
            <w:r w:rsidR="00636101" w:rsidRPr="00554876">
              <w:rPr>
                <w:rStyle w:val="Hyperlink"/>
                <w:rFonts w:ascii="Calibri" w:eastAsia="Calibri" w:hAnsi="Calibri"/>
                <w:sz w:val="16"/>
                <w:szCs w:val="16"/>
                <w:lang w:val="de-DE"/>
              </w:rPr>
              <w:t>www.asb-see.org</w:t>
            </w:r>
          </w:hyperlink>
        </w:p>
        <w:p w:rsidR="00636101" w:rsidRPr="00554876" w:rsidRDefault="00636101" w:rsidP="003C0086">
          <w:pPr>
            <w:pStyle w:val="Header"/>
            <w:rPr>
              <w:rFonts w:ascii="Calibri" w:eastAsia="Calibri" w:hAnsi="Calibri"/>
              <w:sz w:val="16"/>
              <w:szCs w:val="16"/>
              <w:lang w:val="de-DE"/>
            </w:rPr>
          </w:pPr>
          <w:r w:rsidRPr="00554876">
            <w:rPr>
              <w:rFonts w:ascii="Calibri" w:eastAsia="Calibri" w:hAnsi="Calibri"/>
              <w:sz w:val="16"/>
              <w:szCs w:val="16"/>
              <w:lang w:val="de-DE"/>
            </w:rPr>
            <w:t xml:space="preserve">E-mail: </w:t>
          </w:r>
          <w:hyperlink r:id="rId4" w:history="1">
            <w:r w:rsidRPr="00554876">
              <w:rPr>
                <w:rStyle w:val="Hyperlink"/>
                <w:rFonts w:ascii="Calibri" w:eastAsia="Calibri" w:hAnsi="Calibri"/>
                <w:sz w:val="16"/>
                <w:szCs w:val="16"/>
                <w:lang w:val="de-DE"/>
              </w:rPr>
              <w:t>asb.serbia@asb-see.org</w:t>
            </w:r>
          </w:hyperlink>
          <w:r w:rsidRPr="00554876">
            <w:rPr>
              <w:rFonts w:ascii="Calibri" w:eastAsia="Calibri" w:hAnsi="Calibri"/>
              <w:sz w:val="16"/>
              <w:szCs w:val="16"/>
              <w:lang w:val="de-DE"/>
            </w:rPr>
            <w:t xml:space="preserve"> </w:t>
          </w:r>
        </w:p>
      </w:tc>
      <w:tc>
        <w:tcPr>
          <w:tcW w:w="3719" w:type="dxa"/>
          <w:shd w:val="clear" w:color="auto" w:fill="auto"/>
          <w:vAlign w:val="center"/>
        </w:tcPr>
        <w:p w:rsidR="00636101" w:rsidRPr="007C03A4" w:rsidRDefault="00D37C6A" w:rsidP="007C03A4">
          <w:pPr>
            <w:pStyle w:val="Header"/>
            <w:jc w:val="center"/>
            <w:rPr>
              <w:rFonts w:ascii="Calibri" w:eastAsia="Calibri" w:hAnsi="Calibri"/>
              <w:b/>
              <w:i/>
              <w:sz w:val="16"/>
              <w:szCs w:val="16"/>
            </w:rPr>
          </w:pPr>
          <w:r>
            <w:rPr>
              <w:rFonts w:ascii="Calibri" w:eastAsia="Calibri" w:hAnsi="Calibri"/>
              <w:b/>
              <w:i/>
              <w:noProof/>
              <w:sz w:val="22"/>
              <w:szCs w:val="22"/>
            </w:rPr>
            <w:drawing>
              <wp:inline distT="0" distB="0" distL="0" distR="0">
                <wp:extent cx="1733550" cy="1095375"/>
                <wp:effectExtent l="19050" t="0" r="0" b="0"/>
                <wp:docPr id="6" name="Picture 1" descr="ELdZ_Serb_word_s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dZ_Serb_word_s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0" w:type="dxa"/>
          <w:shd w:val="clear" w:color="auto" w:fill="auto"/>
          <w:vAlign w:val="center"/>
        </w:tcPr>
        <w:p w:rsidR="00070D52" w:rsidRDefault="00070D52" w:rsidP="00070D52">
          <w:pPr>
            <w:pStyle w:val="Header"/>
            <w:rPr>
              <w:b/>
              <w:sz w:val="16"/>
              <w:szCs w:val="16"/>
            </w:rPr>
          </w:pPr>
        </w:p>
        <w:p w:rsidR="00070D52" w:rsidRDefault="00070D52" w:rsidP="00070D52">
          <w:pPr>
            <w:pStyle w:val="Header"/>
            <w:ind w:left="408"/>
            <w:rPr>
              <w:b/>
              <w:sz w:val="16"/>
              <w:szCs w:val="16"/>
            </w:rPr>
          </w:pPr>
        </w:p>
        <w:p w:rsidR="00070D52" w:rsidRDefault="00070D52" w:rsidP="00070D52">
          <w:pPr>
            <w:pStyle w:val="Header"/>
            <w:ind w:left="408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636101" w:rsidRPr="00163FDB" w:rsidRDefault="00070D52" w:rsidP="00070D52">
          <w:pPr>
            <w:pStyle w:val="Header"/>
            <w:ind w:left="578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70D52">
            <w:rPr>
              <w:rFonts w:asciiTheme="minorHAnsi" w:hAnsiTheme="minorHAnsi" w:cstheme="minorHAnsi"/>
              <w:b/>
              <w:sz w:val="16"/>
              <w:szCs w:val="16"/>
            </w:rPr>
            <w:t xml:space="preserve">Opština </w:t>
          </w:r>
          <w:proofErr w:type="spellStart"/>
          <w:r w:rsidR="00163FDB">
            <w:rPr>
              <w:rFonts w:asciiTheme="minorHAnsi" w:hAnsiTheme="minorHAnsi" w:cstheme="minorHAnsi"/>
              <w:b/>
              <w:sz w:val="16"/>
              <w:szCs w:val="16"/>
            </w:rPr>
            <w:t>Vladičin</w:t>
          </w:r>
          <w:proofErr w:type="spellEnd"/>
          <w:r w:rsidR="00163FDB">
            <w:rPr>
              <w:rFonts w:asciiTheme="minorHAnsi" w:hAnsiTheme="minorHAnsi" w:cstheme="minorHAnsi"/>
              <w:b/>
              <w:sz w:val="16"/>
              <w:szCs w:val="16"/>
            </w:rPr>
            <w:t xml:space="preserve"> Han</w:t>
          </w:r>
        </w:p>
        <w:p w:rsidR="00070D52" w:rsidRPr="00070D52" w:rsidRDefault="00163FDB" w:rsidP="00070D52">
          <w:pPr>
            <w:pStyle w:val="Header"/>
            <w:ind w:left="578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Svetosavska</w:t>
          </w:r>
          <w:proofErr w:type="spellEnd"/>
          <w:r>
            <w:rPr>
              <w:rFonts w:asciiTheme="minorHAnsi" w:hAnsiTheme="minorHAnsi" w:cstheme="minorHAnsi"/>
              <w:sz w:val="16"/>
              <w:szCs w:val="16"/>
            </w:rPr>
            <w:t xml:space="preserve"> 1</w:t>
          </w:r>
        </w:p>
        <w:p w:rsidR="00070D52" w:rsidRPr="00070D52" w:rsidRDefault="00070D52" w:rsidP="00070D52">
          <w:pPr>
            <w:pStyle w:val="Header"/>
            <w:ind w:left="578"/>
            <w:rPr>
              <w:rFonts w:asciiTheme="minorHAnsi" w:hAnsiTheme="minorHAnsi" w:cstheme="minorHAnsi"/>
              <w:sz w:val="16"/>
              <w:szCs w:val="16"/>
            </w:rPr>
          </w:pPr>
          <w:r w:rsidRPr="00070D52">
            <w:rPr>
              <w:rFonts w:asciiTheme="minorHAnsi" w:hAnsiTheme="minorHAnsi" w:cstheme="minorHAnsi"/>
              <w:sz w:val="16"/>
              <w:szCs w:val="16"/>
            </w:rPr>
            <w:t>1</w:t>
          </w:r>
          <w:r w:rsidR="00163FDB">
            <w:rPr>
              <w:rFonts w:asciiTheme="minorHAnsi" w:hAnsiTheme="minorHAnsi" w:cstheme="minorHAnsi"/>
              <w:sz w:val="16"/>
              <w:szCs w:val="16"/>
            </w:rPr>
            <w:t>7510</w:t>
          </w:r>
          <w:r w:rsidRPr="00070D52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 w:rsidR="00163FDB">
            <w:rPr>
              <w:rFonts w:asciiTheme="minorHAnsi" w:hAnsiTheme="minorHAnsi" w:cstheme="minorHAnsi"/>
              <w:sz w:val="16"/>
              <w:szCs w:val="16"/>
            </w:rPr>
            <w:t>Vladičin</w:t>
          </w:r>
          <w:proofErr w:type="spellEnd"/>
          <w:r w:rsidR="00163FDB">
            <w:rPr>
              <w:rFonts w:asciiTheme="minorHAnsi" w:hAnsiTheme="minorHAnsi" w:cstheme="minorHAnsi"/>
              <w:sz w:val="16"/>
              <w:szCs w:val="16"/>
            </w:rPr>
            <w:t xml:space="preserve"> Han</w:t>
          </w:r>
        </w:p>
        <w:p w:rsidR="00070D52" w:rsidRPr="00A7352E" w:rsidRDefault="00070D52" w:rsidP="00070D52">
          <w:pPr>
            <w:pStyle w:val="Header"/>
            <w:ind w:left="578"/>
            <w:rPr>
              <w:rFonts w:asciiTheme="minorHAnsi" w:hAnsiTheme="minorHAnsi" w:cstheme="minorHAnsi"/>
              <w:sz w:val="16"/>
              <w:szCs w:val="16"/>
              <w:lang w:val="de-DE"/>
            </w:rPr>
          </w:pPr>
          <w:r w:rsidRPr="00A7352E">
            <w:rPr>
              <w:rFonts w:asciiTheme="minorHAnsi" w:hAnsiTheme="minorHAnsi" w:cstheme="minorHAnsi"/>
              <w:sz w:val="16"/>
              <w:szCs w:val="16"/>
              <w:lang w:val="de-DE"/>
            </w:rPr>
            <w:t>Tel: +381 (0)1</w:t>
          </w:r>
          <w:r w:rsidR="00163FDB" w:rsidRPr="00A7352E">
            <w:rPr>
              <w:rFonts w:asciiTheme="minorHAnsi" w:hAnsiTheme="minorHAnsi" w:cstheme="minorHAnsi"/>
              <w:sz w:val="16"/>
              <w:szCs w:val="16"/>
              <w:lang w:val="de-DE"/>
            </w:rPr>
            <w:t>7</w:t>
          </w:r>
          <w:r w:rsidRPr="00A7352E">
            <w:rPr>
              <w:rFonts w:asciiTheme="minorHAnsi" w:hAnsiTheme="minorHAnsi" w:cstheme="minorHAnsi"/>
              <w:sz w:val="16"/>
              <w:szCs w:val="16"/>
              <w:lang w:val="de-DE"/>
            </w:rPr>
            <w:t xml:space="preserve"> </w:t>
          </w:r>
          <w:r w:rsidR="00163FDB" w:rsidRPr="00A7352E">
            <w:rPr>
              <w:rFonts w:asciiTheme="minorHAnsi" w:hAnsiTheme="minorHAnsi" w:cstheme="minorHAnsi"/>
              <w:sz w:val="16"/>
              <w:szCs w:val="16"/>
              <w:lang w:val="de-DE"/>
            </w:rPr>
            <w:t>390 516</w:t>
          </w:r>
        </w:p>
        <w:p w:rsidR="00070D52" w:rsidRPr="00A7352E" w:rsidRDefault="00070D52" w:rsidP="00070D52">
          <w:pPr>
            <w:pStyle w:val="Header"/>
            <w:ind w:left="578"/>
            <w:rPr>
              <w:sz w:val="16"/>
              <w:szCs w:val="16"/>
              <w:lang w:val="de-DE"/>
            </w:rPr>
          </w:pPr>
          <w:r w:rsidRPr="00A7352E">
            <w:rPr>
              <w:rFonts w:asciiTheme="minorHAnsi" w:hAnsiTheme="minorHAnsi" w:cstheme="minorHAnsi"/>
              <w:sz w:val="16"/>
              <w:szCs w:val="16"/>
              <w:lang w:val="de-DE"/>
            </w:rPr>
            <w:t xml:space="preserve">Web: </w:t>
          </w:r>
          <w:hyperlink r:id="rId6" w:history="1">
            <w:r w:rsidR="00163FDB" w:rsidRPr="00A7352E">
              <w:rPr>
                <w:rStyle w:val="Hyperlink"/>
                <w:rFonts w:asciiTheme="minorHAnsi" w:hAnsiTheme="minorHAnsi" w:cstheme="minorHAnsi"/>
                <w:sz w:val="16"/>
                <w:szCs w:val="16"/>
                <w:lang w:val="de-DE"/>
              </w:rPr>
              <w:t>www.vladicinhan.org.rs</w:t>
            </w:r>
          </w:hyperlink>
          <w:r w:rsidRPr="00A7352E">
            <w:rPr>
              <w:sz w:val="16"/>
              <w:szCs w:val="16"/>
              <w:lang w:val="de-DE"/>
            </w:rPr>
            <w:t xml:space="preserve"> </w:t>
          </w:r>
        </w:p>
        <w:p w:rsidR="00070D52" w:rsidRPr="00A7352E" w:rsidRDefault="00070D52" w:rsidP="00163FDB">
          <w:pPr>
            <w:pStyle w:val="Header"/>
            <w:ind w:left="578"/>
            <w:rPr>
              <w:sz w:val="16"/>
              <w:szCs w:val="16"/>
              <w:lang w:val="de-DE"/>
            </w:rPr>
          </w:pPr>
          <w:r w:rsidRPr="00A7352E">
            <w:rPr>
              <w:sz w:val="16"/>
              <w:szCs w:val="16"/>
              <w:lang w:val="de-DE"/>
            </w:rPr>
            <w:t>E</w:t>
          </w:r>
          <w:r w:rsidR="00B10FF1" w:rsidRPr="00A7352E">
            <w:rPr>
              <w:sz w:val="16"/>
              <w:szCs w:val="16"/>
              <w:lang w:val="de-DE"/>
            </w:rPr>
            <w:t>-mail</w:t>
          </w:r>
          <w:r w:rsidRPr="00A7352E">
            <w:rPr>
              <w:sz w:val="16"/>
              <w:szCs w:val="16"/>
              <w:lang w:val="de-DE"/>
            </w:rPr>
            <w:t xml:space="preserve">: </w:t>
          </w:r>
          <w:hyperlink r:id="rId7" w:history="1">
            <w:r w:rsidR="00163FDB" w:rsidRPr="00A7352E">
              <w:rPr>
                <w:rStyle w:val="Hyperlink"/>
                <w:sz w:val="16"/>
                <w:szCs w:val="16"/>
                <w:lang w:val="de-DE"/>
              </w:rPr>
              <w:t>info@vladicinhan.org.rs</w:t>
            </w:r>
          </w:hyperlink>
          <w:r w:rsidRPr="00A7352E">
            <w:rPr>
              <w:sz w:val="16"/>
              <w:szCs w:val="16"/>
              <w:lang w:val="de-DE"/>
            </w:rPr>
            <w:t xml:space="preserve"> </w:t>
          </w:r>
        </w:p>
      </w:tc>
    </w:tr>
  </w:tbl>
  <w:p w:rsidR="003C0086" w:rsidRPr="0024471A" w:rsidRDefault="003C0086">
    <w:pPr>
      <w:pStyle w:val="Header"/>
      <w:rPr>
        <w:sz w:val="18"/>
        <w:lang w:val="de-DE"/>
      </w:rPr>
    </w:pPr>
  </w:p>
  <w:p w:rsidR="0024471A" w:rsidRPr="0024471A" w:rsidRDefault="0024471A">
    <w:pPr>
      <w:pStyle w:val="Header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681D"/>
    <w:multiLevelType w:val="hybridMultilevel"/>
    <w:tmpl w:val="C66808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44076"/>
    <w:multiLevelType w:val="hybridMultilevel"/>
    <w:tmpl w:val="80F47EC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B73EC8"/>
    <w:multiLevelType w:val="hybridMultilevel"/>
    <w:tmpl w:val="30EC4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3F87"/>
    <w:multiLevelType w:val="hybridMultilevel"/>
    <w:tmpl w:val="9CFE34C2"/>
    <w:lvl w:ilvl="0" w:tplc="44DAC2F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3CAC"/>
    <w:multiLevelType w:val="hybridMultilevel"/>
    <w:tmpl w:val="73085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5062DB"/>
    <w:multiLevelType w:val="hybridMultilevel"/>
    <w:tmpl w:val="6888B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32159"/>
    <w:multiLevelType w:val="hybridMultilevel"/>
    <w:tmpl w:val="C8D65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6127B"/>
    <w:multiLevelType w:val="hybridMultilevel"/>
    <w:tmpl w:val="37F8959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50B2E"/>
    <w:multiLevelType w:val="hybridMultilevel"/>
    <w:tmpl w:val="C6007C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B25550"/>
    <w:multiLevelType w:val="hybridMultilevel"/>
    <w:tmpl w:val="2F1A86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7226B0"/>
    <w:multiLevelType w:val="multilevel"/>
    <w:tmpl w:val="31829D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4F2348A"/>
    <w:multiLevelType w:val="hybridMultilevel"/>
    <w:tmpl w:val="3B3E361A"/>
    <w:lvl w:ilvl="0" w:tplc="4378C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82279C"/>
    <w:multiLevelType w:val="hybridMultilevel"/>
    <w:tmpl w:val="E25217AA"/>
    <w:lvl w:ilvl="0" w:tplc="241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06B6BF2"/>
    <w:multiLevelType w:val="hybridMultilevel"/>
    <w:tmpl w:val="3AEAA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65F9A"/>
    <w:multiLevelType w:val="multilevel"/>
    <w:tmpl w:val="E25217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A61344"/>
    <w:multiLevelType w:val="hybridMultilevel"/>
    <w:tmpl w:val="C6007C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C41A64"/>
    <w:multiLevelType w:val="hybridMultilevel"/>
    <w:tmpl w:val="29DC3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9376E9"/>
    <w:multiLevelType w:val="hybridMultilevel"/>
    <w:tmpl w:val="47863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3050DF"/>
    <w:multiLevelType w:val="hybridMultilevel"/>
    <w:tmpl w:val="38E65270"/>
    <w:lvl w:ilvl="0" w:tplc="0409000F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  <w:num w:numId="12">
    <w:abstractNumId w:val="15"/>
  </w:num>
  <w:num w:numId="13">
    <w:abstractNumId w:val="9"/>
  </w:num>
  <w:num w:numId="14">
    <w:abstractNumId w:val="5"/>
  </w:num>
  <w:num w:numId="15">
    <w:abstractNumId w:val="0"/>
  </w:num>
  <w:num w:numId="16">
    <w:abstractNumId w:val="16"/>
  </w:num>
  <w:num w:numId="17">
    <w:abstractNumId w:val="17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5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A0"/>
    <w:rsid w:val="000403E0"/>
    <w:rsid w:val="00045A4B"/>
    <w:rsid w:val="00070D52"/>
    <w:rsid w:val="000958F2"/>
    <w:rsid w:val="000C0B95"/>
    <w:rsid w:val="000D4CF5"/>
    <w:rsid w:val="000E5FA8"/>
    <w:rsid w:val="000E6817"/>
    <w:rsid w:val="000F6306"/>
    <w:rsid w:val="000F7FE3"/>
    <w:rsid w:val="001079B5"/>
    <w:rsid w:val="00116638"/>
    <w:rsid w:val="00146C64"/>
    <w:rsid w:val="00163FDB"/>
    <w:rsid w:val="001659A8"/>
    <w:rsid w:val="001A13C2"/>
    <w:rsid w:val="001C3EDC"/>
    <w:rsid w:val="0022249A"/>
    <w:rsid w:val="002250FC"/>
    <w:rsid w:val="0024471A"/>
    <w:rsid w:val="00252087"/>
    <w:rsid w:val="00273167"/>
    <w:rsid w:val="002929A0"/>
    <w:rsid w:val="002B22EB"/>
    <w:rsid w:val="002B3B0E"/>
    <w:rsid w:val="002C658A"/>
    <w:rsid w:val="002D2A8D"/>
    <w:rsid w:val="002F08B5"/>
    <w:rsid w:val="002F73AE"/>
    <w:rsid w:val="00305B01"/>
    <w:rsid w:val="003105E3"/>
    <w:rsid w:val="0032273F"/>
    <w:rsid w:val="003433B0"/>
    <w:rsid w:val="003A67EE"/>
    <w:rsid w:val="003B34F8"/>
    <w:rsid w:val="003C0086"/>
    <w:rsid w:val="003C51CC"/>
    <w:rsid w:val="003D35D0"/>
    <w:rsid w:val="003E00E1"/>
    <w:rsid w:val="003E28C1"/>
    <w:rsid w:val="003E79F8"/>
    <w:rsid w:val="003F2CF6"/>
    <w:rsid w:val="004032D1"/>
    <w:rsid w:val="0041499E"/>
    <w:rsid w:val="004171C1"/>
    <w:rsid w:val="00423072"/>
    <w:rsid w:val="004361A6"/>
    <w:rsid w:val="004406D1"/>
    <w:rsid w:val="00447640"/>
    <w:rsid w:val="00494A13"/>
    <w:rsid w:val="004A5CFC"/>
    <w:rsid w:val="004B1262"/>
    <w:rsid w:val="004C01FA"/>
    <w:rsid w:val="004C100E"/>
    <w:rsid w:val="004E77B4"/>
    <w:rsid w:val="004F16E9"/>
    <w:rsid w:val="005122E9"/>
    <w:rsid w:val="00515889"/>
    <w:rsid w:val="005427DD"/>
    <w:rsid w:val="00554876"/>
    <w:rsid w:val="005866C1"/>
    <w:rsid w:val="0059032E"/>
    <w:rsid w:val="00597F6F"/>
    <w:rsid w:val="005A57C4"/>
    <w:rsid w:val="005A5C76"/>
    <w:rsid w:val="005E462E"/>
    <w:rsid w:val="005E57EC"/>
    <w:rsid w:val="00605C72"/>
    <w:rsid w:val="00636101"/>
    <w:rsid w:val="00637D8A"/>
    <w:rsid w:val="006401D3"/>
    <w:rsid w:val="006433C5"/>
    <w:rsid w:val="006463DB"/>
    <w:rsid w:val="00695E32"/>
    <w:rsid w:val="006B70EC"/>
    <w:rsid w:val="006C301E"/>
    <w:rsid w:val="006E3075"/>
    <w:rsid w:val="006E6447"/>
    <w:rsid w:val="00704CC9"/>
    <w:rsid w:val="00704E94"/>
    <w:rsid w:val="00710B1E"/>
    <w:rsid w:val="007144AA"/>
    <w:rsid w:val="00735DBD"/>
    <w:rsid w:val="00757217"/>
    <w:rsid w:val="00783AF3"/>
    <w:rsid w:val="00790736"/>
    <w:rsid w:val="007C03A4"/>
    <w:rsid w:val="007C1A75"/>
    <w:rsid w:val="007D115F"/>
    <w:rsid w:val="007D2575"/>
    <w:rsid w:val="007E3BED"/>
    <w:rsid w:val="007E50F0"/>
    <w:rsid w:val="007F0035"/>
    <w:rsid w:val="007F003F"/>
    <w:rsid w:val="007F0D5B"/>
    <w:rsid w:val="00804CBC"/>
    <w:rsid w:val="0081798D"/>
    <w:rsid w:val="008203FC"/>
    <w:rsid w:val="00827899"/>
    <w:rsid w:val="00830916"/>
    <w:rsid w:val="00830A15"/>
    <w:rsid w:val="00863074"/>
    <w:rsid w:val="0087436E"/>
    <w:rsid w:val="00874980"/>
    <w:rsid w:val="0088107E"/>
    <w:rsid w:val="008A492E"/>
    <w:rsid w:val="008C2E08"/>
    <w:rsid w:val="008E5469"/>
    <w:rsid w:val="0092098A"/>
    <w:rsid w:val="00951EF8"/>
    <w:rsid w:val="009613E0"/>
    <w:rsid w:val="009A0DE3"/>
    <w:rsid w:val="009C39E2"/>
    <w:rsid w:val="009D39C2"/>
    <w:rsid w:val="00A119A7"/>
    <w:rsid w:val="00A3036D"/>
    <w:rsid w:val="00A52C0A"/>
    <w:rsid w:val="00A7352E"/>
    <w:rsid w:val="00A76653"/>
    <w:rsid w:val="00AE05F5"/>
    <w:rsid w:val="00B10FF1"/>
    <w:rsid w:val="00B36863"/>
    <w:rsid w:val="00BB71F6"/>
    <w:rsid w:val="00BE26E2"/>
    <w:rsid w:val="00BE660F"/>
    <w:rsid w:val="00C15029"/>
    <w:rsid w:val="00C171BE"/>
    <w:rsid w:val="00C40FD3"/>
    <w:rsid w:val="00C50C2C"/>
    <w:rsid w:val="00C55995"/>
    <w:rsid w:val="00C7714C"/>
    <w:rsid w:val="00C81BBD"/>
    <w:rsid w:val="00C93B5E"/>
    <w:rsid w:val="00CA6CC0"/>
    <w:rsid w:val="00CB4D5E"/>
    <w:rsid w:val="00CB7B95"/>
    <w:rsid w:val="00CC484F"/>
    <w:rsid w:val="00CE6894"/>
    <w:rsid w:val="00CF463B"/>
    <w:rsid w:val="00D049B1"/>
    <w:rsid w:val="00D1193F"/>
    <w:rsid w:val="00D20569"/>
    <w:rsid w:val="00D264CC"/>
    <w:rsid w:val="00D30DCF"/>
    <w:rsid w:val="00D37C6A"/>
    <w:rsid w:val="00D4266C"/>
    <w:rsid w:val="00D94677"/>
    <w:rsid w:val="00DA066B"/>
    <w:rsid w:val="00DB27AB"/>
    <w:rsid w:val="00DD04A8"/>
    <w:rsid w:val="00DD3A34"/>
    <w:rsid w:val="00DD5A88"/>
    <w:rsid w:val="00DE05EE"/>
    <w:rsid w:val="00DF322B"/>
    <w:rsid w:val="00DF5FD7"/>
    <w:rsid w:val="00E06266"/>
    <w:rsid w:val="00E17E47"/>
    <w:rsid w:val="00E30CBD"/>
    <w:rsid w:val="00E42714"/>
    <w:rsid w:val="00E53558"/>
    <w:rsid w:val="00E8335C"/>
    <w:rsid w:val="00E87EAB"/>
    <w:rsid w:val="00E91123"/>
    <w:rsid w:val="00EA2500"/>
    <w:rsid w:val="00EB3872"/>
    <w:rsid w:val="00EC5688"/>
    <w:rsid w:val="00ED7154"/>
    <w:rsid w:val="00EF3AF6"/>
    <w:rsid w:val="00F1573E"/>
    <w:rsid w:val="00F32249"/>
    <w:rsid w:val="00F51973"/>
    <w:rsid w:val="00F8011C"/>
    <w:rsid w:val="00FA3A7F"/>
    <w:rsid w:val="00FB471F"/>
    <w:rsid w:val="00FC3415"/>
    <w:rsid w:val="00FE02F8"/>
    <w:rsid w:val="00FF56E2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69100A-940E-4825-8A21-B76A15B0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9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2929A0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929A0"/>
    <w:pPr>
      <w:ind w:left="720"/>
      <w:contextualSpacing/>
    </w:pPr>
    <w:rPr>
      <w:rFonts w:ascii="Times Cirilica" w:hAnsi="Times Cirilica"/>
      <w:szCs w:val="20"/>
    </w:rPr>
  </w:style>
  <w:style w:type="paragraph" w:customStyle="1" w:styleId="Style1">
    <w:name w:val="Style1"/>
    <w:basedOn w:val="Normal"/>
    <w:rsid w:val="002929A0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paragraph" w:styleId="Footer">
    <w:name w:val="footer"/>
    <w:basedOn w:val="Normal"/>
    <w:rsid w:val="003B34F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B34F8"/>
  </w:style>
  <w:style w:type="paragraph" w:styleId="BalloonText">
    <w:name w:val="Balloon Text"/>
    <w:basedOn w:val="Normal"/>
    <w:semiHidden/>
    <w:rsid w:val="0087436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122E9"/>
    <w:pPr>
      <w:jc w:val="center"/>
    </w:pPr>
    <w:rPr>
      <w:rFonts w:ascii="Arial" w:hAnsi="Arial"/>
      <w:lang w:eastAsia="de-DE"/>
    </w:rPr>
  </w:style>
  <w:style w:type="character" w:customStyle="1" w:styleId="BodyTextChar">
    <w:name w:val="Body Text Char"/>
    <w:link w:val="BodyText"/>
    <w:rsid w:val="005122E9"/>
    <w:rPr>
      <w:rFonts w:ascii="Arial" w:hAnsi="Arial"/>
      <w:sz w:val="24"/>
      <w:szCs w:val="24"/>
      <w:lang w:eastAsia="de-DE"/>
    </w:rPr>
  </w:style>
  <w:style w:type="paragraph" w:styleId="BodyTextIndent">
    <w:name w:val="Body Text Indent"/>
    <w:basedOn w:val="Normal"/>
    <w:link w:val="BodyTextIndentChar"/>
    <w:rsid w:val="005122E9"/>
    <w:pPr>
      <w:spacing w:after="120"/>
      <w:ind w:left="360"/>
      <w:jc w:val="both"/>
    </w:pPr>
    <w:rPr>
      <w:rFonts w:ascii="Arial" w:hAnsi="Arial"/>
      <w:lang w:eastAsia="de-DE"/>
    </w:rPr>
  </w:style>
  <w:style w:type="character" w:customStyle="1" w:styleId="BodyTextIndentChar">
    <w:name w:val="Body Text Indent Char"/>
    <w:link w:val="BodyTextIndent"/>
    <w:rsid w:val="005122E9"/>
    <w:rPr>
      <w:rFonts w:ascii="Arial" w:hAnsi="Arial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rsid w:val="00CA6C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6CC0"/>
    <w:rPr>
      <w:sz w:val="24"/>
      <w:szCs w:val="24"/>
    </w:rPr>
  </w:style>
  <w:style w:type="table" w:styleId="TableGrid">
    <w:name w:val="Table Grid"/>
    <w:basedOn w:val="TableNormal"/>
    <w:uiPriority w:val="59"/>
    <w:rsid w:val="00FB47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4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b-see.org" TargetMode="External"/><Relationship Id="rId7" Type="http://schemas.openxmlformats.org/officeDocument/2006/relationships/hyperlink" Target="mailto:info@vladicinhan.org.r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vladicinhan.org.rs" TargetMode="External"/><Relationship Id="rId5" Type="http://schemas.openxmlformats.org/officeDocument/2006/relationships/image" Target="media/image3.jpeg"/><Relationship Id="rId4" Type="http://schemas.openxmlformats.org/officeDocument/2006/relationships/hyperlink" Target="mailto:asb.serbia@asb-se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262B-5BB1-4963-9D41-BB38C70C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Лесковац</vt:lpstr>
    </vt:vector>
  </TitlesOfParts>
  <Company>Gradska uprava grada Kruševca</Company>
  <LinksUpToDate>false</LinksUpToDate>
  <CharactersWithSpaces>14498</CharactersWithSpaces>
  <SharedDoc>false</SharedDoc>
  <HLinks>
    <vt:vector size="18" baseType="variant">
      <vt:variant>
        <vt:i4>3604509</vt:i4>
      </vt:variant>
      <vt:variant>
        <vt:i4>6</vt:i4>
      </vt:variant>
      <vt:variant>
        <vt:i4>0</vt:i4>
      </vt:variant>
      <vt:variant>
        <vt:i4>5</vt:i4>
      </vt:variant>
      <vt:variant>
        <vt:lpwstr>mailto:atamara@coka.rs</vt:lpwstr>
      </vt:variant>
      <vt:variant>
        <vt:lpwstr/>
      </vt:variant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mailto:asb.serbia@asb-see.org</vt:lpwstr>
      </vt:variant>
      <vt:variant>
        <vt:lpwstr/>
      </vt:variant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http://www.asb-see.org/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Лесковац</dc:title>
  <dc:creator>А</dc:creator>
  <cp:lastModifiedBy>Sanja</cp:lastModifiedBy>
  <cp:revision>11</cp:revision>
  <cp:lastPrinted>2023-03-30T11:28:00Z</cp:lastPrinted>
  <dcterms:created xsi:type="dcterms:W3CDTF">2023-04-13T07:48:00Z</dcterms:created>
  <dcterms:modified xsi:type="dcterms:W3CDTF">2023-06-06T08:10:00Z</dcterms:modified>
</cp:coreProperties>
</file>