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8D" w:rsidRPr="00A1748F" w:rsidRDefault="00B0138D" w:rsidP="00B0138D">
      <w:pPr>
        <w:rPr>
          <w:b/>
          <w:sz w:val="28"/>
          <w:szCs w:val="28"/>
          <w:lang w:val="sr-Cyrl-CS"/>
        </w:rPr>
      </w:pPr>
      <w:r w:rsidRPr="00C80972">
        <w:rPr>
          <w:sz w:val="28"/>
          <w:szCs w:val="28"/>
          <w:lang w:val="sr-Cyrl-CS"/>
        </w:rPr>
        <w:t>Образац</w:t>
      </w:r>
      <w:r w:rsidRPr="00A1748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5</w:t>
      </w:r>
    </w:p>
    <w:p w:rsidR="00B0138D" w:rsidRPr="00A1748F" w:rsidRDefault="00B0138D" w:rsidP="00B0138D">
      <w:pPr>
        <w:jc w:val="center"/>
        <w:rPr>
          <w:b/>
          <w:spacing w:val="6"/>
          <w:sz w:val="28"/>
          <w:szCs w:val="28"/>
          <w:lang w:val="sr-Cyrl-CS"/>
        </w:rPr>
      </w:pPr>
      <w:r>
        <w:rPr>
          <w:b/>
          <w:noProof/>
          <w:spacing w:val="6"/>
          <w:sz w:val="28"/>
          <w:szCs w:val="28"/>
        </w:rPr>
        <w:drawing>
          <wp:inline distT="0" distB="0" distL="0" distR="0">
            <wp:extent cx="390525" cy="790575"/>
            <wp:effectExtent l="19050" t="0" r="9525" b="0"/>
            <wp:docPr id="1" name="Picture 32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8D" w:rsidRPr="00A1748F" w:rsidRDefault="00B0138D" w:rsidP="00B0138D">
      <w:pPr>
        <w:jc w:val="center"/>
        <w:rPr>
          <w:b/>
          <w:spacing w:val="6"/>
          <w:sz w:val="28"/>
          <w:szCs w:val="28"/>
          <w:lang w:val="sr-Cyrl-CS"/>
        </w:rPr>
      </w:pPr>
      <w:r w:rsidRPr="00A1748F">
        <w:rPr>
          <w:b/>
          <w:bCs/>
          <w:sz w:val="28"/>
          <w:szCs w:val="28"/>
          <w:lang w:val="sr-Cyrl-CS"/>
        </w:rPr>
        <w:t>Република Србија</w:t>
      </w:r>
    </w:p>
    <w:p w:rsidR="00B0138D" w:rsidRPr="00A1748F" w:rsidRDefault="00B0138D" w:rsidP="00B0138D">
      <w:pPr>
        <w:widowControl w:val="0"/>
        <w:tabs>
          <w:tab w:val="left" w:pos="1440"/>
        </w:tabs>
        <w:jc w:val="center"/>
        <w:outlineLvl w:val="0"/>
        <w:rPr>
          <w:sz w:val="28"/>
          <w:szCs w:val="28"/>
          <w:lang w:val="sr-Cyrl-CS"/>
        </w:rPr>
      </w:pPr>
      <w:r w:rsidRPr="00A1748F">
        <w:rPr>
          <w:bCs/>
          <w:sz w:val="28"/>
          <w:szCs w:val="28"/>
          <w:lang w:val="sr-Cyrl-CS"/>
        </w:rPr>
        <w:t>ОПШТИНА</w:t>
      </w:r>
      <w:r>
        <w:rPr>
          <w:bCs/>
          <w:sz w:val="28"/>
          <w:szCs w:val="28"/>
          <w:lang w:val="sr-Cyrl-CS"/>
        </w:rPr>
        <w:t xml:space="preserve"> ВЛАДИЧИН ХАН</w:t>
      </w:r>
    </w:p>
    <w:p w:rsidR="00B0138D" w:rsidRPr="00A1748F" w:rsidRDefault="00B0138D" w:rsidP="00B0138D">
      <w:pPr>
        <w:widowControl w:val="0"/>
        <w:tabs>
          <w:tab w:val="left" w:pos="1440"/>
        </w:tabs>
        <w:outlineLvl w:val="0"/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widowControl w:val="0"/>
        <w:tabs>
          <w:tab w:val="left" w:pos="1440"/>
        </w:tabs>
        <w:outlineLvl w:val="0"/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widowControl w:val="0"/>
        <w:tabs>
          <w:tab w:val="left" w:pos="1440"/>
        </w:tabs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 xml:space="preserve">ТАБЕЛА ВРЕДНОВАЊА КВАЛИТЕТА ГОДИШЊЕГ ПРОГРАМА КАТЕГОРИСАНИХ СПОРТСКИХ  ОРГАНИЗАЦИЈА </w:t>
      </w:r>
    </w:p>
    <w:p w:rsidR="00B0138D" w:rsidRPr="00A1748F" w:rsidRDefault="00B0138D" w:rsidP="00B0138D">
      <w:pPr>
        <w:widowControl w:val="0"/>
        <w:tabs>
          <w:tab w:val="left" w:pos="1440"/>
        </w:tabs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којим се задовољавају потребе и интереси грађана у области спорта</w:t>
      </w:r>
    </w:p>
    <w:p w:rsidR="00B0138D" w:rsidRPr="00A1748F" w:rsidRDefault="00B0138D" w:rsidP="00B0138D">
      <w:pPr>
        <w:widowControl w:val="0"/>
        <w:tabs>
          <w:tab w:val="left" w:pos="1440"/>
        </w:tabs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widowControl w:val="0"/>
        <w:tabs>
          <w:tab w:val="left" w:pos="1440"/>
        </w:tabs>
        <w:rPr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Назив програма</w:t>
      </w:r>
      <w:r w:rsidRPr="00A1748F">
        <w:rPr>
          <w:sz w:val="28"/>
          <w:szCs w:val="28"/>
          <w:lang w:val="sr-Cyrl-CS"/>
        </w:rPr>
        <w:t>: ________________________________________________________</w:t>
      </w:r>
    </w:p>
    <w:p w:rsidR="00B0138D" w:rsidRPr="00A1748F" w:rsidRDefault="00B0138D" w:rsidP="00B0138D">
      <w:pPr>
        <w:widowControl w:val="0"/>
        <w:tabs>
          <w:tab w:val="left" w:pos="1440"/>
        </w:tabs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6"/>
        <w:gridCol w:w="1321"/>
        <w:gridCol w:w="1028"/>
      </w:tblGrid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Секција</w:t>
            </w:r>
          </w:p>
        </w:tc>
        <w:tc>
          <w:tcPr>
            <w:tcW w:w="111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Макс. резултат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Оцена</w:t>
            </w: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45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1. Ранг спортске организације</w:t>
            </w:r>
          </w:p>
        </w:tc>
        <w:tc>
          <w:tcPr>
            <w:tcW w:w="1118" w:type="dxa"/>
          </w:tcPr>
          <w:p w:rsidR="00B0138D" w:rsidRPr="00130E68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0138D">
            <w:pPr>
              <w:widowControl w:val="0"/>
              <w:numPr>
                <w:ilvl w:val="0"/>
                <w:numId w:val="1"/>
              </w:numPr>
              <w:tabs>
                <w:tab w:val="left" w:pos="810"/>
              </w:tabs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број бодова који има спортска организација на основу извршеног рангирања за текућу годину</w:t>
            </w:r>
          </w:p>
          <w:p w:rsidR="00B0138D" w:rsidRPr="00A1748F" w:rsidRDefault="00B0138D" w:rsidP="00B47994">
            <w:pPr>
              <w:widowControl w:val="0"/>
              <w:tabs>
                <w:tab w:val="left" w:pos="810"/>
              </w:tabs>
              <w:ind w:left="72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11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</w:rPr>
              <w:t>–700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2. Финансијски и оперативни капацитет</w:t>
            </w:r>
          </w:p>
        </w:tc>
        <w:tc>
          <w:tcPr>
            <w:tcW w:w="1118" w:type="dxa"/>
          </w:tcPr>
          <w:p w:rsidR="00B0138D" w:rsidRPr="00130E68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2.1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довољно искуства у вођењу сличних програма</w:t>
            </w:r>
          </w:p>
        </w:tc>
        <w:tc>
          <w:tcPr>
            <w:tcW w:w="1118" w:type="dxa"/>
          </w:tcPr>
          <w:p w:rsidR="00B0138D" w:rsidRPr="00130E68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2.2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довољно стручности и техничког знања за вођење предложеног програма (имајући у виду тип активности које су предвиђене програмом)</w:t>
            </w:r>
          </w:p>
        </w:tc>
        <w:tc>
          <w:tcPr>
            <w:tcW w:w="1118" w:type="dxa"/>
          </w:tcPr>
          <w:p w:rsidR="00B0138D" w:rsidRPr="00130E68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2.3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довољне управљачке капацитете (укључујући особље, опрему и способност за управљање предложеним буџетом програма)</w:t>
            </w:r>
          </w:p>
        </w:tc>
        <w:tc>
          <w:tcPr>
            <w:tcW w:w="1118" w:type="dxa"/>
          </w:tcPr>
          <w:p w:rsidR="00B0138D" w:rsidRPr="00130E68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2.4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има довољно стабилне и довољне изворе финансирања</w:t>
            </w:r>
          </w:p>
        </w:tc>
        <w:tc>
          <w:tcPr>
            <w:tcW w:w="1118" w:type="dxa"/>
          </w:tcPr>
          <w:p w:rsidR="00B0138D" w:rsidRPr="00130E68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3. Релевантност</w:t>
            </w:r>
          </w:p>
        </w:tc>
        <w:tc>
          <w:tcPr>
            <w:tcW w:w="1118" w:type="dxa"/>
          </w:tcPr>
          <w:p w:rsidR="00B0138D" w:rsidRPr="00130E68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Конзистентност програма са општим интересом у области спорта утврђеним Законом о спорту и  Стратегијом развоја спорта и Програмом развоја спорта у општини/граду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3.2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У којој мери програм задовољава потребе и узима у обзир ограничења која постоје у области спорта у општини/граду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3.3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Колико су јасно дефинисани и стратешки одабрани субјекти који су везани за програм, односно посредници, крајњи корисници, циљне групе – У којој категорији спорта се годишњи програм реализује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3.4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су потребе циљне групе и крајњих корисника јасно дефинисане и добро одмерене и да ли им програм прилази на прави начин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3.5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програм поседује додатне квалитете, као што су: оригиналност и инвентивност, заступање унапређења бављења спортом у свим сегментима становништва, увођење структурних промена у области спорта, брига о перспективним спортистима, омогућавање достизања врхунских спортских резултата, омасовљење женских спортских организација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4. Методологија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4.1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су планиране активности одговарајуће, практичне и доследне циљевима и очекиваним резултатима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4.2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Колико је компактан целокупан план програма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4.3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јасно дефинисан план за праћење и процену остваривања циљева и за процену резултата програм?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4.4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учешће партнера, циљне групе и крајњих корисника и њихово ангажовање у реализацији програма добро одмерено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4.5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план реализације програма добро разрађен и изводљив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4.6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предлог програма садржи индикаторе успешности програма који се могу објективно верификовати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5. Одрживост програма</w:t>
            </w:r>
          </w:p>
        </w:tc>
        <w:tc>
          <w:tcPr>
            <w:tcW w:w="111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A1748F">
              <w:rPr>
                <w:b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485819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5.1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ће активности предвиђене програмом имати конкретан утицај на циљне групе, дугорочно унапређење рада носиоца програма и развој спорта у општини/граду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485819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5.2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ће програм имати вишеструки утицај, укључујући могућност мултипликовања и продужавања резултата активности као и даљег преношења позитивних искустава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6. Буџет и рационалност трошкова</w:t>
            </w:r>
          </w:p>
        </w:tc>
        <w:tc>
          <w:tcPr>
            <w:tcW w:w="111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485819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6.1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однос између финансијског плана програма, односно  процењених трошкова и очекиваних резултата задовољавајући</w:t>
            </w:r>
          </w:p>
        </w:tc>
        <w:tc>
          <w:tcPr>
            <w:tcW w:w="111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485819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6.2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предложени трошак неопходан за имплементацију програма</w:t>
            </w:r>
          </w:p>
        </w:tc>
        <w:tc>
          <w:tcPr>
            <w:tcW w:w="111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УКУПНО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</w:tbl>
    <w:p w:rsidR="00B0138D" w:rsidRPr="00A1748F" w:rsidRDefault="00B0138D" w:rsidP="00B0138D">
      <w:pPr>
        <w:ind w:left="360"/>
        <w:rPr>
          <w:sz w:val="28"/>
          <w:szCs w:val="28"/>
          <w:lang w:val="sr-Cyrl-CS"/>
        </w:rPr>
      </w:pP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1"/>
        <w:gridCol w:w="1628"/>
      </w:tblGrid>
      <w:tr w:rsidR="00B0138D" w:rsidRPr="00A1748F" w:rsidTr="00B47994">
        <w:trPr>
          <w:trHeight w:val="367"/>
        </w:trPr>
        <w:tc>
          <w:tcPr>
            <w:tcW w:w="2121" w:type="dxa"/>
          </w:tcPr>
          <w:p w:rsidR="00B0138D" w:rsidRPr="00A1748F" w:rsidRDefault="00B0138D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1</w:t>
            </w:r>
          </w:p>
        </w:tc>
        <w:tc>
          <w:tcPr>
            <w:tcW w:w="1628" w:type="dxa"/>
          </w:tcPr>
          <w:p w:rsidR="00B0138D" w:rsidRPr="00A1748F" w:rsidRDefault="00B0138D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rPr>
          <w:trHeight w:val="375"/>
        </w:trPr>
        <w:tc>
          <w:tcPr>
            <w:tcW w:w="2121" w:type="dxa"/>
          </w:tcPr>
          <w:p w:rsidR="00B0138D" w:rsidRPr="00A1748F" w:rsidRDefault="00B0138D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2</w:t>
            </w:r>
          </w:p>
        </w:tc>
        <w:tc>
          <w:tcPr>
            <w:tcW w:w="1628" w:type="dxa"/>
          </w:tcPr>
          <w:p w:rsidR="00B0138D" w:rsidRPr="00A1748F" w:rsidRDefault="00B0138D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rPr>
          <w:trHeight w:val="375"/>
        </w:trPr>
        <w:tc>
          <w:tcPr>
            <w:tcW w:w="2121" w:type="dxa"/>
          </w:tcPr>
          <w:p w:rsidR="00B0138D" w:rsidRPr="00A1748F" w:rsidRDefault="00B0138D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3</w:t>
            </w:r>
          </w:p>
        </w:tc>
        <w:tc>
          <w:tcPr>
            <w:tcW w:w="1628" w:type="dxa"/>
          </w:tcPr>
          <w:p w:rsidR="00B0138D" w:rsidRPr="00A1748F" w:rsidRDefault="00B0138D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rPr>
          <w:trHeight w:val="375"/>
        </w:trPr>
        <w:tc>
          <w:tcPr>
            <w:tcW w:w="2121" w:type="dxa"/>
          </w:tcPr>
          <w:p w:rsidR="00B0138D" w:rsidRPr="00A1748F" w:rsidRDefault="00B0138D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4</w:t>
            </w:r>
          </w:p>
        </w:tc>
        <w:tc>
          <w:tcPr>
            <w:tcW w:w="1628" w:type="dxa"/>
          </w:tcPr>
          <w:p w:rsidR="00B0138D" w:rsidRPr="00A1748F" w:rsidRDefault="00B0138D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rPr>
          <w:trHeight w:val="375"/>
        </w:trPr>
        <w:tc>
          <w:tcPr>
            <w:tcW w:w="2121" w:type="dxa"/>
          </w:tcPr>
          <w:p w:rsidR="00B0138D" w:rsidRPr="00A1748F" w:rsidRDefault="00B0138D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5</w:t>
            </w:r>
          </w:p>
        </w:tc>
        <w:tc>
          <w:tcPr>
            <w:tcW w:w="1628" w:type="dxa"/>
          </w:tcPr>
          <w:p w:rsidR="00B0138D" w:rsidRPr="00A1748F" w:rsidRDefault="00B0138D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rPr>
          <w:trHeight w:val="375"/>
        </w:trPr>
        <w:tc>
          <w:tcPr>
            <w:tcW w:w="2121" w:type="dxa"/>
          </w:tcPr>
          <w:p w:rsidR="00B0138D" w:rsidRPr="00A1748F" w:rsidRDefault="00B0138D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6</w:t>
            </w:r>
          </w:p>
        </w:tc>
        <w:tc>
          <w:tcPr>
            <w:tcW w:w="1628" w:type="dxa"/>
          </w:tcPr>
          <w:p w:rsidR="00B0138D" w:rsidRPr="00A1748F" w:rsidRDefault="00B0138D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rPr>
          <w:trHeight w:val="375"/>
        </w:trPr>
        <w:tc>
          <w:tcPr>
            <w:tcW w:w="2121" w:type="dxa"/>
          </w:tcPr>
          <w:p w:rsidR="00B0138D" w:rsidRPr="00A1748F" w:rsidRDefault="00B0138D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УКУПНО</w:t>
            </w:r>
          </w:p>
        </w:tc>
        <w:tc>
          <w:tcPr>
            <w:tcW w:w="1628" w:type="dxa"/>
          </w:tcPr>
          <w:p w:rsidR="00B0138D" w:rsidRPr="00A1748F" w:rsidRDefault="00B0138D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</w:tbl>
    <w:p w:rsidR="00B0138D" w:rsidRPr="00A1748F" w:rsidRDefault="00B0138D" w:rsidP="00B0138D">
      <w:pPr>
        <w:ind w:left="360"/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ind w:left="-187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Коментар:</w:t>
      </w:r>
    </w:p>
    <w:p w:rsidR="00B0138D" w:rsidRPr="00A1748F" w:rsidRDefault="00B0138D" w:rsidP="00B0138D">
      <w:pPr>
        <w:ind w:left="360"/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ind w:left="360"/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ind w:left="360"/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ind w:left="360"/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ind w:right="48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Датум __________</w:t>
      </w:r>
    </w:p>
    <w:p w:rsidR="00B0138D" w:rsidRPr="00A1748F" w:rsidRDefault="00B0138D" w:rsidP="00B0138D">
      <w:pPr>
        <w:ind w:left="360"/>
        <w:jc w:val="right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Потпис лица које је извршило вредновање</w:t>
      </w:r>
    </w:p>
    <w:p w:rsidR="00B0138D" w:rsidRPr="00A1748F" w:rsidRDefault="00B0138D" w:rsidP="00B0138D">
      <w:pPr>
        <w:ind w:left="360"/>
        <w:jc w:val="right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________________________________</w:t>
      </w:r>
    </w:p>
    <w:p w:rsidR="00B0138D" w:rsidRPr="00A1748F" w:rsidRDefault="00B0138D" w:rsidP="00B0138D">
      <w:pPr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rPr>
          <w:b/>
          <w:sz w:val="28"/>
          <w:szCs w:val="28"/>
          <w:lang w:val="sr-Cyrl-CS"/>
        </w:rPr>
      </w:pPr>
    </w:p>
    <w:p w:rsidR="00226AC5" w:rsidRDefault="00B0138D" w:rsidP="00B0138D">
      <w:r w:rsidRPr="00A1748F">
        <w:rPr>
          <w:sz w:val="28"/>
          <w:szCs w:val="28"/>
          <w:lang w:val="sr-Cyrl-CS"/>
        </w:rPr>
        <w:br w:type="page"/>
      </w:r>
    </w:p>
    <w:sectPr w:rsidR="00226AC5" w:rsidSect="0022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B29E6"/>
    <w:multiLevelType w:val="hybridMultilevel"/>
    <w:tmpl w:val="A7D2A1D8"/>
    <w:lvl w:ilvl="0" w:tplc="FFD42F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38D"/>
    <w:rsid w:val="000E66E0"/>
    <w:rsid w:val="00126ED7"/>
    <w:rsid w:val="00226AC5"/>
    <w:rsid w:val="004F64A2"/>
    <w:rsid w:val="00B0138D"/>
    <w:rsid w:val="00C6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PC5</cp:lastModifiedBy>
  <cp:revision>2</cp:revision>
  <dcterms:created xsi:type="dcterms:W3CDTF">2024-05-16T09:19:00Z</dcterms:created>
  <dcterms:modified xsi:type="dcterms:W3CDTF">2024-05-16T09:19:00Z</dcterms:modified>
</cp:coreProperties>
</file>