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9" w:rsidRPr="00742BA0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42BA0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42BA0">
        <w:rPr>
          <w:rFonts w:ascii="Times New Roman" w:hAnsi="Times New Roman" w:cs="Times New Roman"/>
          <w:sz w:val="24"/>
          <w:szCs w:val="24"/>
          <w:lang w:val="sr-Cyrl-CS"/>
        </w:rPr>
        <w:t>Општина Владичин Хан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финансије и привреду</w:t>
      </w:r>
    </w:p>
    <w:p w:rsidR="00645EA9" w:rsidRPr="0082651A" w:rsidRDefault="00645EA9" w:rsidP="00645E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881FAB">
        <w:rPr>
          <w:rFonts w:ascii="Times New Roman" w:hAnsi="Times New Roman" w:cs="Times New Roman"/>
          <w:sz w:val="24"/>
          <w:szCs w:val="24"/>
        </w:rPr>
        <w:t>175</w:t>
      </w:r>
      <w:r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DB20F4">
        <w:rPr>
          <w:rFonts w:ascii="Times New Roman" w:hAnsi="Times New Roman" w:cs="Times New Roman"/>
          <w:sz w:val="24"/>
          <w:szCs w:val="24"/>
        </w:rPr>
        <w:t>2</w:t>
      </w:r>
      <w:r w:rsidR="0082651A">
        <w:rPr>
          <w:rFonts w:ascii="Times New Roman" w:hAnsi="Times New Roman" w:cs="Times New Roman"/>
          <w:sz w:val="24"/>
          <w:szCs w:val="24"/>
        </w:rPr>
        <w:t>2</w:t>
      </w:r>
    </w:p>
    <w:p w:rsidR="00645EA9" w:rsidRDefault="00645EA9" w:rsidP="00645EA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881FAB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81FA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DB20F4">
        <w:rPr>
          <w:rFonts w:ascii="Times New Roman" w:hAnsi="Times New Roman" w:cs="Times New Roman"/>
          <w:sz w:val="24"/>
          <w:szCs w:val="24"/>
        </w:rPr>
        <w:t>2</w:t>
      </w:r>
      <w:r w:rsidR="008265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45EA9" w:rsidRDefault="00645EA9" w:rsidP="00645EA9">
      <w:pPr>
        <w:rPr>
          <w:rFonts w:ascii="Times New Roman" w:hAnsi="Times New Roman" w:cs="Times New Roman"/>
          <w:sz w:val="24"/>
          <w:szCs w:val="24"/>
        </w:rPr>
      </w:pPr>
    </w:p>
    <w:p w:rsidR="00C61CC7" w:rsidRPr="00C61CC7" w:rsidRDefault="00C61CC7" w:rsidP="00645EA9">
      <w:pPr>
        <w:rPr>
          <w:rFonts w:ascii="Times New Roman" w:hAnsi="Times New Roman" w:cs="Times New Roman"/>
          <w:sz w:val="24"/>
          <w:szCs w:val="24"/>
        </w:rPr>
      </w:pPr>
    </w:p>
    <w:p w:rsidR="00EF1AF8" w:rsidRDefault="00BB247A" w:rsidP="00544B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42.</w:t>
      </w:r>
      <w:proofErr w:type="gram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буџетском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proofErr w:type="spellStart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54/2009, 73/2010, 101/2010, 101/2011, 93/2012, 62/2013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142/2014, 68/2015-др.закон, 103/2015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="00283CBD" w:rsidRPr="0063752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99/2016</w:t>
      </w:r>
      <w:r w:rsidR="0018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113/2017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8044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95/2018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31/2019</w:t>
      </w:r>
      <w:r w:rsidR="0082651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72/2019</w:t>
      </w:r>
      <w:r w:rsidR="0082651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149/2020 и 118/2021</w:t>
      </w:r>
      <w:r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Упутства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припрему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локалне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власти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DB20F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2651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пројекција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4E27F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2651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2651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</w:t>
      </w:r>
      <w:proofErr w:type="spellEnd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7525" w:rsidRPr="0063752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финанансија</w:t>
      </w:r>
      <w:proofErr w:type="spellEnd"/>
      <w:r w:rsid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 </w:t>
      </w:r>
      <w:proofErr w:type="spellStart"/>
      <w:proofErr w:type="gram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јавним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расправама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13/19)</w:t>
      </w:r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7F6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37525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C61CC7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расправи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Ребалансу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F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2651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816319" w:rsidRPr="00C61C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44809" w:rsidRPr="00C61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809" w:rsidRPr="00C61CC7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</w:p>
    <w:p w:rsidR="00EF1AF8" w:rsidRDefault="00EF1AF8" w:rsidP="00544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47A" w:rsidRPr="00EF1AF8" w:rsidRDefault="00816319" w:rsidP="00EF1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ИЗВЕШТАЈ</w:t>
      </w:r>
      <w:r w:rsidR="00EF1AF8" w:rsidRPr="00EF1AF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37525">
        <w:rPr>
          <w:rFonts w:ascii="Times New Roman" w:hAnsi="Times New Roman" w:cs="Times New Roman"/>
          <w:b/>
          <w:sz w:val="24"/>
          <w:szCs w:val="24"/>
        </w:rPr>
        <w:t>ОДРЖА</w:t>
      </w:r>
      <w:r w:rsidR="00EF1AF8" w:rsidRPr="00EF1AF8">
        <w:rPr>
          <w:rFonts w:ascii="Times New Roman" w:hAnsi="Times New Roman" w:cs="Times New Roman"/>
          <w:b/>
          <w:sz w:val="24"/>
          <w:szCs w:val="24"/>
        </w:rPr>
        <w:t>НОЈ ЈАВНОЈ РАСПРАВИ</w:t>
      </w:r>
    </w:p>
    <w:p w:rsidR="00180442" w:rsidRDefault="00CA29D8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НАЦРТ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 xml:space="preserve">А ОДЛУКЕ О </w:t>
      </w:r>
      <w:r w:rsidR="00180442">
        <w:rPr>
          <w:rFonts w:ascii="Times New Roman" w:hAnsi="Times New Roman" w:cs="Times New Roman"/>
          <w:b/>
          <w:sz w:val="24"/>
          <w:szCs w:val="24"/>
        </w:rPr>
        <w:t xml:space="preserve">ИЗМЕНАМА И ДОПУНАМА </w:t>
      </w:r>
    </w:p>
    <w:p w:rsidR="00E44809" w:rsidRPr="00DB5466" w:rsidRDefault="00180442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ОДЛУКЕ О 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>БУЏЕТУ ОПШТИНЕ ВЛАДИЧИН ХАН ЗА 20</w:t>
      </w:r>
      <w:r w:rsidR="001D3CDE">
        <w:rPr>
          <w:rFonts w:ascii="Times New Roman" w:hAnsi="Times New Roman" w:cs="Times New Roman"/>
          <w:b/>
          <w:sz w:val="24"/>
          <w:szCs w:val="24"/>
        </w:rPr>
        <w:t>2</w:t>
      </w:r>
      <w:r w:rsidR="0082651A">
        <w:rPr>
          <w:rFonts w:ascii="Times New Roman" w:hAnsi="Times New Roman" w:cs="Times New Roman"/>
          <w:b/>
          <w:sz w:val="24"/>
          <w:szCs w:val="24"/>
        </w:rPr>
        <w:t>2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4809" w:rsidRPr="00DB5466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E44809" w:rsidRPr="00F40B97" w:rsidRDefault="00180442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B97">
        <w:rPr>
          <w:rFonts w:ascii="Times New Roman" w:hAnsi="Times New Roman" w:cs="Times New Roman"/>
          <w:b/>
          <w:sz w:val="24"/>
          <w:szCs w:val="24"/>
        </w:rPr>
        <w:t>(РЕБАЛАНС</w:t>
      </w:r>
      <w:r w:rsidR="00881FA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40B97">
        <w:rPr>
          <w:rFonts w:ascii="Times New Roman" w:hAnsi="Times New Roman" w:cs="Times New Roman"/>
          <w:b/>
          <w:sz w:val="24"/>
          <w:szCs w:val="24"/>
        </w:rPr>
        <w:t>)</w:t>
      </w:r>
    </w:p>
    <w:p w:rsidR="00E44809" w:rsidRDefault="0007685B" w:rsidP="00E44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7685B" w:rsidRPr="004E27F9" w:rsidRDefault="0007685B" w:rsidP="00544B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заказана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="00881FAB">
        <w:rPr>
          <w:rFonts w:ascii="Times New Roman" w:hAnsi="Times New Roman" w:cs="Times New Roman"/>
          <w:sz w:val="24"/>
          <w:szCs w:val="24"/>
        </w:rPr>
        <w:t>петак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81FAB">
        <w:rPr>
          <w:rFonts w:ascii="Times New Roman" w:hAnsi="Times New Roman" w:cs="Times New Roman"/>
          <w:sz w:val="24"/>
          <w:szCs w:val="24"/>
        </w:rPr>
        <w:t>04</w:t>
      </w:r>
      <w:r w:rsidR="00180442">
        <w:rPr>
          <w:rFonts w:ascii="Times New Roman" w:hAnsi="Times New Roman" w:cs="Times New Roman"/>
          <w:sz w:val="24"/>
          <w:szCs w:val="24"/>
        </w:rPr>
        <w:t>.</w:t>
      </w:r>
      <w:r w:rsidR="00881FA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61CC7">
        <w:rPr>
          <w:rFonts w:ascii="Times New Roman" w:hAnsi="Times New Roman" w:cs="Times New Roman"/>
          <w:sz w:val="24"/>
          <w:szCs w:val="24"/>
        </w:rPr>
        <w:t>2</w:t>
      </w:r>
      <w:r w:rsidR="008265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.године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C61CC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461F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1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r w:rsidR="00881FAB">
        <w:rPr>
          <w:rFonts w:ascii="Times New Roman" w:hAnsi="Times New Roman" w:cs="Times New Roman"/>
          <w:sz w:val="24"/>
          <w:szCs w:val="24"/>
        </w:rPr>
        <w:t>17.10</w:t>
      </w:r>
      <w:r w:rsidR="006D0610">
        <w:rPr>
          <w:rFonts w:ascii="Times New Roman" w:hAnsi="Times New Roman" w:cs="Times New Roman"/>
          <w:sz w:val="24"/>
          <w:szCs w:val="24"/>
        </w:rPr>
        <w:t>.20</w:t>
      </w:r>
      <w:r w:rsidR="00C61CC7">
        <w:rPr>
          <w:rFonts w:ascii="Times New Roman" w:hAnsi="Times New Roman" w:cs="Times New Roman"/>
          <w:sz w:val="24"/>
          <w:szCs w:val="24"/>
        </w:rPr>
        <w:t>2</w:t>
      </w:r>
      <w:r w:rsidR="0082651A">
        <w:rPr>
          <w:rFonts w:ascii="Times New Roman" w:hAnsi="Times New Roman" w:cs="Times New Roman"/>
          <w:sz w:val="24"/>
          <w:szCs w:val="24"/>
        </w:rPr>
        <w:t>2</w:t>
      </w:r>
      <w:r w:rsidR="006D06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D061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та</w:t>
      </w:r>
      <w:r w:rsidR="00F40B97">
        <w:rPr>
          <w:rFonts w:ascii="Times New Roman" w:hAnsi="Times New Roman" w:cs="Times New Roman"/>
          <w:sz w:val="24"/>
          <w:szCs w:val="24"/>
        </w:rPr>
        <w:t>б</w:t>
      </w:r>
      <w:r w:rsidR="0041461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1CC7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C61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CC7"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Хан</w:t>
      </w:r>
      <w:r w:rsidR="00C61CC7">
        <w:rPr>
          <w:rFonts w:ascii="Times New Roman" w:hAnsi="Times New Roman" w:cs="Times New Roman"/>
          <w:sz w:val="24"/>
          <w:szCs w:val="24"/>
        </w:rPr>
        <w:t>-инфо</w:t>
      </w:r>
      <w:r w:rsidR="0041461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BE8" w:rsidRDefault="00544BE8" w:rsidP="00544BE8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C548E" w:rsidRPr="00180442" w:rsidRDefault="00544BE8" w:rsidP="001804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</w:t>
      </w:r>
      <w:r w:rsidR="00881FAB"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AB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="00881F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AB"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661">
        <w:rPr>
          <w:rFonts w:ascii="Times New Roman" w:hAnsi="Times New Roman" w:cs="Times New Roman"/>
          <w:sz w:val="24"/>
          <w:szCs w:val="24"/>
        </w:rPr>
        <w:t>референт</w:t>
      </w:r>
      <w:proofErr w:type="spellEnd"/>
      <w:r w:rsidR="007A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FAB">
        <w:rPr>
          <w:rFonts w:ascii="Times New Roman" w:hAnsi="Times New Roman" w:cs="Times New Roman"/>
          <w:sz w:val="24"/>
          <w:szCs w:val="24"/>
        </w:rPr>
        <w:t>буџета</w:t>
      </w:r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</w:t>
      </w:r>
      <w:r w:rsidR="00881FAB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881FAB">
        <w:rPr>
          <w:rFonts w:ascii="Times New Roman" w:hAnsi="Times New Roman" w:cs="Times New Roman"/>
          <w:sz w:val="24"/>
          <w:szCs w:val="24"/>
        </w:rPr>
        <w:t>ла</w:t>
      </w:r>
      <w:r w:rsidR="00180442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разлоге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остварења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извршавања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0442">
        <w:rPr>
          <w:rFonts w:ascii="Times New Roman" w:hAnsi="Times New Roman" w:cs="Times New Roman"/>
          <w:sz w:val="24"/>
          <w:szCs w:val="24"/>
        </w:rPr>
        <w:t>издатака</w:t>
      </w:r>
      <w:proofErr w:type="spellEnd"/>
      <w:r w:rsidR="001804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247A" w:rsidRDefault="00180442" w:rsidP="001B7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B7D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DB0" w:rsidRDefault="00180442" w:rsidP="00EF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Start"/>
      <w:r w:rsidR="001B7DB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proofErr w:type="gram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апропријацијама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B97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>.</w:t>
      </w:r>
    </w:p>
    <w:p w:rsidR="00881FAB" w:rsidRPr="00881FAB" w:rsidRDefault="00881FAB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Упоредо са стављањем Нацрта Ребаланса у поступак јавне расправе исти је, дана 13.10.2022. године,  прослеђен Министарству финансија на стручну оцену и давање мишљења. До дана одржавања отвореног састанка о Нацрту Ребаланса 2 министарство није доставило своје званично мишење на предметни нацрт</w:t>
      </w:r>
    </w:p>
    <w:p w:rsidR="001B7DB0" w:rsidRDefault="00C533B6" w:rsidP="00EF1A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сублимирани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F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08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="00DF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C08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DF1C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2505" w:rsidRPr="00C42505" w:rsidRDefault="00C42505" w:rsidP="00EF1A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505">
        <w:rPr>
          <w:rFonts w:ascii="Times New Roman" w:hAnsi="Times New Roman" w:cs="Times New Roman"/>
          <w:b/>
          <w:sz w:val="24"/>
          <w:szCs w:val="24"/>
          <w:u w:val="single"/>
        </w:rPr>
        <w:t>I ПРИХОДНА СТРАНА БУЏЕТА</w:t>
      </w:r>
    </w:p>
    <w:p w:rsidR="00881FAB" w:rsidRDefault="00C42505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881FAB">
        <w:rPr>
          <w:rFonts w:ascii="Times New Roman" w:hAnsi="Times New Roman" w:cs="Times New Roman"/>
          <w:sz w:val="24"/>
          <w:szCs w:val="24"/>
        </w:rPr>
        <w:t>11122–</w:t>
      </w:r>
      <w:r>
        <w:rPr>
          <w:rFonts w:ascii="Times New Roman" w:hAnsi="Times New Roman" w:cs="Times New Roman"/>
          <w:sz w:val="24"/>
          <w:szCs w:val="24"/>
        </w:rPr>
        <w:t xml:space="preserve">увећати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FAB">
        <w:rPr>
          <w:rFonts w:ascii="Times New Roman" w:hAnsi="Times New Roman" w:cs="Times New Roman"/>
          <w:sz w:val="24"/>
          <w:szCs w:val="24"/>
        </w:rPr>
        <w:t>300.000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FAB" w:rsidRPr="00881FAB" w:rsidRDefault="00881FAB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711145 - увећати за 100.000 динара</w:t>
      </w:r>
    </w:p>
    <w:p w:rsidR="00881FAB" w:rsidRPr="00881FAB" w:rsidRDefault="00881FAB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713427 – увећати за 200.000 динара</w:t>
      </w:r>
    </w:p>
    <w:p w:rsidR="00881FAB" w:rsidRPr="00881FAB" w:rsidRDefault="00881FAB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741151- увећати за 300.000 динара</w:t>
      </w:r>
    </w:p>
    <w:p w:rsidR="00881FAB" w:rsidRPr="00881FAB" w:rsidRDefault="00881FAB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741538 – увећати за 50.000 динара</w:t>
      </w:r>
    </w:p>
    <w:p w:rsidR="00881FAB" w:rsidRPr="00881FAB" w:rsidRDefault="00881FAB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741596 – умањити за 20.000 динара</w:t>
      </w:r>
    </w:p>
    <w:p w:rsidR="00881FAB" w:rsidRPr="00881FAB" w:rsidRDefault="00881FAB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742225 – увећати за 20.000 динара</w:t>
      </w:r>
    </w:p>
    <w:p w:rsidR="00881FAB" w:rsidRPr="00881FAB" w:rsidRDefault="00881FAB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742351 – увећати за 150.000 динара</w:t>
      </w:r>
    </w:p>
    <w:p w:rsidR="00881FAB" w:rsidRPr="00881FAB" w:rsidRDefault="00881FAB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771111 – увећати за 100.000 динара</w:t>
      </w:r>
    </w:p>
    <w:p w:rsidR="00C42505" w:rsidRDefault="00C42505" w:rsidP="00EF1A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прихватити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дефинисан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1,0</w:t>
      </w:r>
      <w:r w:rsidR="005A1BA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1B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евидентирају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A0D" w:rsidRPr="003056EF" w:rsidRDefault="00D84A0D" w:rsidP="00D84A0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505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РАС</w:t>
      </w:r>
      <w:r w:rsidRPr="00C42505">
        <w:rPr>
          <w:rFonts w:ascii="Times New Roman" w:hAnsi="Times New Roman" w:cs="Times New Roman"/>
          <w:b/>
          <w:sz w:val="24"/>
          <w:szCs w:val="24"/>
          <w:u w:val="single"/>
        </w:rPr>
        <w:t>ХОДНА СТРАНА БУЏЕТА</w:t>
      </w:r>
    </w:p>
    <w:p w:rsidR="005A1BA7" w:rsidRPr="003056EF" w:rsidRDefault="005A1BA7" w:rsidP="003056E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EF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3056EF" w:rsidRPr="003056EF" w:rsidRDefault="003056EF" w:rsidP="003056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6EF">
        <w:rPr>
          <w:rFonts w:ascii="Times New Roman" w:hAnsi="Times New Roman" w:cs="Times New Roman"/>
          <w:sz w:val="24"/>
          <w:szCs w:val="24"/>
        </w:rPr>
        <w:t xml:space="preserve">* позицију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56EF">
        <w:rPr>
          <w:rFonts w:ascii="Times New Roman" w:hAnsi="Times New Roman" w:cs="Times New Roman"/>
          <w:sz w:val="24"/>
          <w:szCs w:val="24"/>
        </w:rPr>
        <w:t>,  економске класификације 4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3056EF">
        <w:rPr>
          <w:rFonts w:ascii="Times New Roman" w:hAnsi="Times New Roman" w:cs="Times New Roman"/>
          <w:sz w:val="24"/>
          <w:szCs w:val="24"/>
        </w:rPr>
        <w:t>увећати  90.000 динара – извор 01</w:t>
      </w:r>
    </w:p>
    <w:p w:rsidR="005A1BA7" w:rsidRDefault="005A1BA7" w:rsidP="005A1B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056EF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</w:p>
    <w:p w:rsidR="003056EF" w:rsidRDefault="003056EF" w:rsidP="005A1BA7">
      <w:pPr>
        <w:jc w:val="both"/>
        <w:rPr>
          <w:rFonts w:ascii="Times New Roman" w:hAnsi="Times New Roman" w:cs="Times New Roman"/>
          <w:sz w:val="24"/>
          <w:szCs w:val="24"/>
        </w:rPr>
      </w:pPr>
      <w:r w:rsidRPr="003056EF">
        <w:rPr>
          <w:rFonts w:ascii="Times New Roman" w:hAnsi="Times New Roman" w:cs="Times New Roman"/>
          <w:sz w:val="24"/>
          <w:szCs w:val="24"/>
        </w:rPr>
        <w:t>* позицију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056EF">
        <w:rPr>
          <w:rFonts w:ascii="Times New Roman" w:hAnsi="Times New Roman" w:cs="Times New Roman"/>
          <w:sz w:val="24"/>
          <w:szCs w:val="24"/>
        </w:rPr>
        <w:t>,  економске класификације 4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3056EF">
        <w:rPr>
          <w:rFonts w:ascii="Times New Roman" w:hAnsi="Times New Roman" w:cs="Times New Roman"/>
          <w:sz w:val="24"/>
          <w:szCs w:val="24"/>
        </w:rPr>
        <w:t xml:space="preserve"> увећати  за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056EF">
        <w:rPr>
          <w:rFonts w:ascii="Times New Roman" w:hAnsi="Times New Roman" w:cs="Times New Roman"/>
          <w:sz w:val="24"/>
          <w:szCs w:val="24"/>
        </w:rPr>
        <w:t>90.000 динара – извор 01</w:t>
      </w:r>
    </w:p>
    <w:p w:rsidR="003056EF" w:rsidRPr="003056EF" w:rsidRDefault="003056EF" w:rsidP="003056EF">
      <w:pPr>
        <w:jc w:val="both"/>
        <w:rPr>
          <w:rFonts w:ascii="Times New Roman" w:hAnsi="Times New Roman" w:cs="Times New Roman"/>
          <w:sz w:val="24"/>
          <w:szCs w:val="24"/>
        </w:rPr>
      </w:pPr>
      <w:r w:rsidRPr="003056EF">
        <w:rPr>
          <w:rFonts w:ascii="Times New Roman" w:hAnsi="Times New Roman" w:cs="Times New Roman"/>
          <w:sz w:val="24"/>
          <w:szCs w:val="24"/>
        </w:rPr>
        <w:t>* позицију 1</w:t>
      </w:r>
      <w:r>
        <w:rPr>
          <w:rFonts w:ascii="Times New Roman" w:hAnsi="Times New Roman" w:cs="Times New Roman"/>
          <w:sz w:val="24"/>
          <w:szCs w:val="24"/>
        </w:rPr>
        <w:t>9.1</w:t>
      </w:r>
      <w:r w:rsidRPr="003056EF">
        <w:rPr>
          <w:rFonts w:ascii="Times New Roman" w:hAnsi="Times New Roman" w:cs="Times New Roman"/>
          <w:sz w:val="24"/>
          <w:szCs w:val="24"/>
        </w:rPr>
        <w:t>,  економске класификације 4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056EF">
        <w:rPr>
          <w:rFonts w:ascii="Times New Roman" w:hAnsi="Times New Roman" w:cs="Times New Roman"/>
          <w:sz w:val="24"/>
          <w:szCs w:val="24"/>
        </w:rPr>
        <w:t xml:space="preserve"> увећати  за</w:t>
      </w:r>
      <w:r>
        <w:rPr>
          <w:rFonts w:ascii="Times New Roman" w:hAnsi="Times New Roman" w:cs="Times New Roman"/>
          <w:sz w:val="24"/>
          <w:szCs w:val="24"/>
        </w:rPr>
        <w:t xml:space="preserve"> 85</w:t>
      </w:r>
      <w:r w:rsidRPr="003056EF">
        <w:rPr>
          <w:rFonts w:ascii="Times New Roman" w:hAnsi="Times New Roman" w:cs="Times New Roman"/>
          <w:sz w:val="24"/>
          <w:szCs w:val="24"/>
        </w:rPr>
        <w:t>.000 динара – извор 01</w:t>
      </w:r>
    </w:p>
    <w:p w:rsidR="003056EF" w:rsidRPr="003056EF" w:rsidRDefault="003056EF" w:rsidP="005A1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6EF" w:rsidRPr="003056EF" w:rsidRDefault="003056EF" w:rsidP="003056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6EF">
        <w:rPr>
          <w:rFonts w:ascii="Times New Roman" w:hAnsi="Times New Roman" w:cs="Times New Roman"/>
          <w:b/>
          <w:sz w:val="24"/>
          <w:szCs w:val="24"/>
        </w:rPr>
        <w:t>3.ОПШТИНСКО ЈАВНО ПРАВОБРАНИЛАШТВО</w:t>
      </w:r>
    </w:p>
    <w:p w:rsidR="003056EF" w:rsidRPr="003056EF" w:rsidRDefault="003056EF" w:rsidP="003056EF">
      <w:r w:rsidRPr="003056EF">
        <w:t xml:space="preserve">* позицију </w:t>
      </w:r>
      <w:r>
        <w:t>27</w:t>
      </w:r>
      <w:r w:rsidRPr="003056EF">
        <w:t>,  економске класификације 414 увећати  за 90.000 динара – извор 01</w:t>
      </w:r>
    </w:p>
    <w:p w:rsidR="003F0223" w:rsidRDefault="003F0223" w:rsidP="000527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7D3" w:rsidRDefault="003056EF" w:rsidP="000527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527D3">
        <w:rPr>
          <w:rFonts w:ascii="Times New Roman" w:hAnsi="Times New Roman" w:cs="Times New Roman"/>
          <w:b/>
          <w:sz w:val="24"/>
          <w:szCs w:val="24"/>
        </w:rPr>
        <w:t>. ОПШТИНСКА УПРАВА</w:t>
      </w:r>
    </w:p>
    <w:p w:rsidR="00923463" w:rsidRPr="00923463" w:rsidRDefault="00923463" w:rsidP="000527D3">
      <w:pPr>
        <w:jc w:val="both"/>
        <w:rPr>
          <w:rFonts w:ascii="Times New Roman" w:hAnsi="Times New Roman" w:cs="Times New Roman"/>
          <w:sz w:val="24"/>
          <w:szCs w:val="24"/>
        </w:rPr>
      </w:pPr>
      <w:r w:rsidRPr="000527D3"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позицију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44.1 еконосмке класификације 423 умањити за 150.000 динара – извор 01</w:t>
      </w:r>
    </w:p>
    <w:p w:rsidR="000527D3" w:rsidRDefault="000527D3" w:rsidP="000527D3">
      <w:pPr>
        <w:jc w:val="both"/>
        <w:rPr>
          <w:rFonts w:ascii="Times New Roman" w:hAnsi="Times New Roman" w:cs="Times New Roman"/>
          <w:sz w:val="24"/>
          <w:szCs w:val="24"/>
        </w:rPr>
      </w:pPr>
      <w:r w:rsidRPr="000527D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0527D3">
        <w:rPr>
          <w:rFonts w:ascii="Times New Roman" w:hAnsi="Times New Roman" w:cs="Times New Roman"/>
          <w:sz w:val="24"/>
          <w:szCs w:val="24"/>
        </w:rPr>
        <w:t>позицију</w:t>
      </w:r>
      <w:proofErr w:type="spellEnd"/>
      <w:proofErr w:type="gram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 w:rsidR="003056EF">
        <w:rPr>
          <w:rFonts w:ascii="Times New Roman" w:hAnsi="Times New Roman" w:cs="Times New Roman"/>
          <w:sz w:val="24"/>
          <w:szCs w:val="24"/>
        </w:rPr>
        <w:t>50</w:t>
      </w:r>
      <w:r w:rsidRPr="000527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4</w:t>
      </w:r>
      <w:r w:rsidR="003056EF">
        <w:rPr>
          <w:rFonts w:ascii="Times New Roman" w:hAnsi="Times New Roman" w:cs="Times New Roman"/>
          <w:sz w:val="24"/>
          <w:szCs w:val="24"/>
        </w:rPr>
        <w:t>14</w:t>
      </w:r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у</w:t>
      </w:r>
      <w:r w:rsidR="00D84A0D">
        <w:rPr>
          <w:rFonts w:ascii="Times New Roman" w:hAnsi="Times New Roman" w:cs="Times New Roman"/>
          <w:sz w:val="24"/>
          <w:szCs w:val="24"/>
        </w:rPr>
        <w:t>већа</w:t>
      </w:r>
      <w:r w:rsidRPr="000527D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 w:rsidR="003056EF">
        <w:rPr>
          <w:rFonts w:ascii="Times New Roman" w:hAnsi="Times New Roman" w:cs="Times New Roman"/>
          <w:sz w:val="24"/>
          <w:szCs w:val="24"/>
        </w:rPr>
        <w:t>800</w:t>
      </w:r>
      <w:r w:rsidRPr="000527D3">
        <w:rPr>
          <w:rFonts w:ascii="Times New Roman" w:hAnsi="Times New Roman" w:cs="Times New Roman"/>
          <w:sz w:val="24"/>
          <w:szCs w:val="24"/>
        </w:rPr>
        <w:t xml:space="preserve">.000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3056EF" w:rsidRDefault="003056EF" w:rsidP="003056EF">
      <w:pPr>
        <w:jc w:val="both"/>
        <w:rPr>
          <w:rFonts w:ascii="Times New Roman" w:hAnsi="Times New Roman" w:cs="Times New Roman"/>
          <w:sz w:val="24"/>
          <w:szCs w:val="24"/>
        </w:rPr>
      </w:pPr>
      <w:r w:rsidRPr="003056EF">
        <w:rPr>
          <w:rFonts w:ascii="Times New Roman" w:hAnsi="Times New Roman" w:cs="Times New Roman"/>
          <w:sz w:val="24"/>
          <w:szCs w:val="24"/>
        </w:rPr>
        <w:t xml:space="preserve">* позицију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3056EF">
        <w:rPr>
          <w:rFonts w:ascii="Times New Roman" w:hAnsi="Times New Roman" w:cs="Times New Roman"/>
          <w:sz w:val="24"/>
          <w:szCs w:val="24"/>
        </w:rPr>
        <w:t>,  економске класификације 4</w:t>
      </w:r>
      <w:r>
        <w:rPr>
          <w:rFonts w:ascii="Times New Roman" w:hAnsi="Times New Roman" w:cs="Times New Roman"/>
          <w:sz w:val="24"/>
          <w:szCs w:val="24"/>
        </w:rPr>
        <w:t>65умањити</w:t>
      </w:r>
      <w:r w:rsidRPr="003056EF">
        <w:rPr>
          <w:rFonts w:ascii="Times New Roman" w:hAnsi="Times New Roman" w:cs="Times New Roman"/>
          <w:sz w:val="24"/>
          <w:szCs w:val="24"/>
        </w:rPr>
        <w:t xml:space="preserve">  за</w:t>
      </w:r>
      <w:r>
        <w:rPr>
          <w:rFonts w:ascii="Times New Roman" w:hAnsi="Times New Roman" w:cs="Times New Roman"/>
          <w:sz w:val="24"/>
          <w:szCs w:val="24"/>
        </w:rPr>
        <w:t xml:space="preserve"> 150</w:t>
      </w:r>
      <w:r w:rsidRPr="003056EF">
        <w:rPr>
          <w:rFonts w:ascii="Times New Roman" w:hAnsi="Times New Roman" w:cs="Times New Roman"/>
          <w:sz w:val="24"/>
          <w:szCs w:val="24"/>
        </w:rPr>
        <w:t>.000 динара – извор 01</w:t>
      </w:r>
    </w:p>
    <w:p w:rsidR="003056EF" w:rsidRDefault="003056EF" w:rsidP="003056EF">
      <w:pPr>
        <w:jc w:val="both"/>
        <w:rPr>
          <w:rFonts w:ascii="Times New Roman" w:hAnsi="Times New Roman" w:cs="Times New Roman"/>
          <w:sz w:val="24"/>
          <w:szCs w:val="24"/>
        </w:rPr>
      </w:pPr>
      <w:r w:rsidRPr="00923463">
        <w:rPr>
          <w:rFonts w:ascii="Times New Roman" w:hAnsi="Times New Roman" w:cs="Times New Roman"/>
          <w:sz w:val="24"/>
          <w:szCs w:val="24"/>
        </w:rPr>
        <w:t xml:space="preserve">* позицију 67,  економске класификације 424 </w:t>
      </w:r>
      <w:r w:rsidR="00923463" w:rsidRPr="00923463">
        <w:rPr>
          <w:rFonts w:ascii="Times New Roman" w:hAnsi="Times New Roman" w:cs="Times New Roman"/>
          <w:sz w:val="24"/>
          <w:szCs w:val="24"/>
        </w:rPr>
        <w:t>умањити</w:t>
      </w:r>
      <w:r w:rsidRPr="00923463">
        <w:rPr>
          <w:rFonts w:ascii="Times New Roman" w:hAnsi="Times New Roman" w:cs="Times New Roman"/>
          <w:sz w:val="24"/>
          <w:szCs w:val="24"/>
        </w:rPr>
        <w:t xml:space="preserve"> за </w:t>
      </w:r>
      <w:r w:rsidR="00923463" w:rsidRPr="00923463">
        <w:rPr>
          <w:rFonts w:ascii="Times New Roman" w:hAnsi="Times New Roman" w:cs="Times New Roman"/>
          <w:sz w:val="24"/>
          <w:szCs w:val="24"/>
        </w:rPr>
        <w:t>2.70</w:t>
      </w:r>
      <w:r w:rsidRPr="00923463">
        <w:rPr>
          <w:rFonts w:ascii="Times New Roman" w:hAnsi="Times New Roman" w:cs="Times New Roman"/>
          <w:sz w:val="24"/>
          <w:szCs w:val="24"/>
        </w:rPr>
        <w:t xml:space="preserve">0.000 динара – извор </w:t>
      </w:r>
      <w:r w:rsidR="006F0CB3" w:rsidRPr="00923463">
        <w:rPr>
          <w:rFonts w:ascii="Times New Roman" w:hAnsi="Times New Roman" w:cs="Times New Roman"/>
          <w:sz w:val="24"/>
          <w:szCs w:val="24"/>
        </w:rPr>
        <w:t>13</w:t>
      </w:r>
    </w:p>
    <w:p w:rsidR="003F0223" w:rsidRDefault="003F0223" w:rsidP="003F0223">
      <w:pPr>
        <w:jc w:val="both"/>
        <w:rPr>
          <w:rFonts w:ascii="Times New Roman" w:hAnsi="Times New Roman" w:cs="Times New Roman"/>
          <w:sz w:val="24"/>
          <w:szCs w:val="24"/>
        </w:rPr>
      </w:pPr>
      <w:r w:rsidRPr="003056EF">
        <w:rPr>
          <w:rFonts w:ascii="Times New Roman" w:hAnsi="Times New Roman" w:cs="Times New Roman"/>
          <w:sz w:val="24"/>
          <w:szCs w:val="24"/>
        </w:rPr>
        <w:t xml:space="preserve">* позицију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3056EF">
        <w:rPr>
          <w:rFonts w:ascii="Times New Roman" w:hAnsi="Times New Roman" w:cs="Times New Roman"/>
          <w:sz w:val="24"/>
          <w:szCs w:val="24"/>
        </w:rPr>
        <w:t xml:space="preserve">,  економске класификације </w:t>
      </w:r>
      <w:r>
        <w:rPr>
          <w:rFonts w:ascii="Times New Roman" w:hAnsi="Times New Roman" w:cs="Times New Roman"/>
          <w:sz w:val="24"/>
          <w:szCs w:val="24"/>
        </w:rPr>
        <w:t>425увећати</w:t>
      </w:r>
      <w:r w:rsidRPr="003056EF">
        <w:rPr>
          <w:rFonts w:ascii="Times New Roman" w:hAnsi="Times New Roman" w:cs="Times New Roman"/>
          <w:sz w:val="24"/>
          <w:szCs w:val="24"/>
        </w:rPr>
        <w:t xml:space="preserve">  за</w:t>
      </w:r>
      <w:r>
        <w:rPr>
          <w:rFonts w:ascii="Times New Roman" w:hAnsi="Times New Roman" w:cs="Times New Roman"/>
          <w:sz w:val="24"/>
          <w:szCs w:val="24"/>
        </w:rPr>
        <w:t xml:space="preserve"> 2.700</w:t>
      </w:r>
      <w:r w:rsidRPr="003056EF">
        <w:rPr>
          <w:rFonts w:ascii="Times New Roman" w:hAnsi="Times New Roman" w:cs="Times New Roman"/>
          <w:sz w:val="24"/>
          <w:szCs w:val="24"/>
        </w:rPr>
        <w:t xml:space="preserve">.000 динара – извор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3F0223" w:rsidRDefault="003F0223" w:rsidP="003F0223">
      <w:pPr>
        <w:jc w:val="both"/>
        <w:rPr>
          <w:rFonts w:ascii="Times New Roman" w:hAnsi="Times New Roman" w:cs="Times New Roman"/>
          <w:sz w:val="24"/>
          <w:szCs w:val="24"/>
        </w:rPr>
      </w:pPr>
      <w:r w:rsidRPr="003056EF">
        <w:rPr>
          <w:rFonts w:ascii="Times New Roman" w:hAnsi="Times New Roman" w:cs="Times New Roman"/>
          <w:sz w:val="24"/>
          <w:szCs w:val="24"/>
        </w:rPr>
        <w:t xml:space="preserve">* позицију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3056EF">
        <w:rPr>
          <w:rFonts w:ascii="Times New Roman" w:hAnsi="Times New Roman" w:cs="Times New Roman"/>
          <w:sz w:val="24"/>
          <w:szCs w:val="24"/>
        </w:rPr>
        <w:t xml:space="preserve">,  економске класификације </w:t>
      </w:r>
      <w:r>
        <w:rPr>
          <w:rFonts w:ascii="Times New Roman" w:hAnsi="Times New Roman" w:cs="Times New Roman"/>
          <w:sz w:val="24"/>
          <w:szCs w:val="24"/>
        </w:rPr>
        <w:t>425умањити</w:t>
      </w:r>
      <w:r w:rsidRPr="003056EF">
        <w:rPr>
          <w:rFonts w:ascii="Times New Roman" w:hAnsi="Times New Roman" w:cs="Times New Roman"/>
          <w:sz w:val="24"/>
          <w:szCs w:val="24"/>
        </w:rPr>
        <w:t xml:space="preserve">  за</w:t>
      </w:r>
      <w:r>
        <w:rPr>
          <w:rFonts w:ascii="Times New Roman" w:hAnsi="Times New Roman" w:cs="Times New Roman"/>
          <w:sz w:val="24"/>
          <w:szCs w:val="24"/>
        </w:rPr>
        <w:t xml:space="preserve"> 2.700</w:t>
      </w:r>
      <w:r w:rsidRPr="003056EF">
        <w:rPr>
          <w:rFonts w:ascii="Times New Roman" w:hAnsi="Times New Roman" w:cs="Times New Roman"/>
          <w:sz w:val="24"/>
          <w:szCs w:val="24"/>
        </w:rPr>
        <w:t>.000 динара – извор 01</w:t>
      </w:r>
    </w:p>
    <w:p w:rsidR="003F0223" w:rsidRDefault="003F0223" w:rsidP="003F0223">
      <w:pPr>
        <w:jc w:val="both"/>
        <w:rPr>
          <w:rFonts w:ascii="Times New Roman" w:hAnsi="Times New Roman" w:cs="Times New Roman"/>
          <w:sz w:val="24"/>
          <w:szCs w:val="24"/>
        </w:rPr>
      </w:pPr>
      <w:r w:rsidRPr="003056EF">
        <w:rPr>
          <w:rFonts w:ascii="Times New Roman" w:hAnsi="Times New Roman" w:cs="Times New Roman"/>
          <w:sz w:val="24"/>
          <w:szCs w:val="24"/>
        </w:rPr>
        <w:t xml:space="preserve">* позицију </w:t>
      </w:r>
      <w:r>
        <w:rPr>
          <w:rFonts w:ascii="Times New Roman" w:hAnsi="Times New Roman" w:cs="Times New Roman"/>
          <w:sz w:val="24"/>
          <w:szCs w:val="24"/>
        </w:rPr>
        <w:t>96.1</w:t>
      </w:r>
      <w:r w:rsidRPr="003056EF">
        <w:rPr>
          <w:rFonts w:ascii="Times New Roman" w:hAnsi="Times New Roman" w:cs="Times New Roman"/>
          <w:sz w:val="24"/>
          <w:szCs w:val="24"/>
        </w:rPr>
        <w:t xml:space="preserve">,  економске класификације </w:t>
      </w:r>
      <w:r>
        <w:rPr>
          <w:rFonts w:ascii="Times New Roman" w:hAnsi="Times New Roman" w:cs="Times New Roman"/>
          <w:sz w:val="24"/>
          <w:szCs w:val="24"/>
        </w:rPr>
        <w:t>425увећати</w:t>
      </w:r>
      <w:r w:rsidRPr="003056EF">
        <w:rPr>
          <w:rFonts w:ascii="Times New Roman" w:hAnsi="Times New Roman" w:cs="Times New Roman"/>
          <w:sz w:val="24"/>
          <w:szCs w:val="24"/>
        </w:rPr>
        <w:t xml:space="preserve">  за</w:t>
      </w:r>
      <w:r>
        <w:rPr>
          <w:rFonts w:ascii="Times New Roman" w:hAnsi="Times New Roman" w:cs="Times New Roman"/>
          <w:sz w:val="24"/>
          <w:szCs w:val="24"/>
        </w:rPr>
        <w:t xml:space="preserve"> 1.200</w:t>
      </w:r>
      <w:r w:rsidRPr="003056EF">
        <w:rPr>
          <w:rFonts w:ascii="Times New Roman" w:hAnsi="Times New Roman" w:cs="Times New Roman"/>
          <w:sz w:val="24"/>
          <w:szCs w:val="24"/>
        </w:rPr>
        <w:t>.000 динара – извор 01</w:t>
      </w:r>
    </w:p>
    <w:p w:rsidR="003F0223" w:rsidRDefault="003F0223" w:rsidP="003F0223">
      <w:pPr>
        <w:jc w:val="both"/>
        <w:rPr>
          <w:rFonts w:ascii="Times New Roman" w:hAnsi="Times New Roman" w:cs="Times New Roman"/>
          <w:sz w:val="24"/>
          <w:szCs w:val="24"/>
        </w:rPr>
      </w:pPr>
      <w:r w:rsidRPr="003056EF">
        <w:rPr>
          <w:rFonts w:ascii="Times New Roman" w:hAnsi="Times New Roman" w:cs="Times New Roman"/>
          <w:sz w:val="24"/>
          <w:szCs w:val="24"/>
        </w:rPr>
        <w:t xml:space="preserve">* позицију </w:t>
      </w:r>
      <w:r>
        <w:rPr>
          <w:rFonts w:ascii="Times New Roman" w:hAnsi="Times New Roman" w:cs="Times New Roman"/>
          <w:sz w:val="24"/>
          <w:szCs w:val="24"/>
        </w:rPr>
        <w:t>115.1</w:t>
      </w:r>
      <w:r w:rsidRPr="003056EF">
        <w:rPr>
          <w:rFonts w:ascii="Times New Roman" w:hAnsi="Times New Roman" w:cs="Times New Roman"/>
          <w:sz w:val="24"/>
          <w:szCs w:val="24"/>
        </w:rPr>
        <w:t>,  економске класификације 4</w:t>
      </w:r>
      <w:r>
        <w:rPr>
          <w:rFonts w:ascii="Times New Roman" w:hAnsi="Times New Roman" w:cs="Times New Roman"/>
          <w:sz w:val="24"/>
          <w:szCs w:val="24"/>
        </w:rPr>
        <w:t>24умањити</w:t>
      </w:r>
      <w:r w:rsidRPr="003056EF">
        <w:rPr>
          <w:rFonts w:ascii="Times New Roman" w:hAnsi="Times New Roman" w:cs="Times New Roman"/>
          <w:sz w:val="24"/>
          <w:szCs w:val="24"/>
        </w:rPr>
        <w:t xml:space="preserve">  за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3056EF">
        <w:rPr>
          <w:rFonts w:ascii="Times New Roman" w:hAnsi="Times New Roman" w:cs="Times New Roman"/>
          <w:sz w:val="24"/>
          <w:szCs w:val="24"/>
        </w:rPr>
        <w:t>.000 динара – извор 01</w:t>
      </w:r>
    </w:p>
    <w:p w:rsidR="003F0223" w:rsidRDefault="003F0223" w:rsidP="005646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44E" w:rsidRDefault="003056EF" w:rsidP="005646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F144E" w:rsidRPr="008B32E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ПУ ПЧЕЛИЦА</w:t>
      </w:r>
    </w:p>
    <w:p w:rsidR="003F0223" w:rsidRDefault="003F0223" w:rsidP="003F0223">
      <w:pPr>
        <w:jc w:val="both"/>
        <w:rPr>
          <w:rFonts w:ascii="Times New Roman" w:hAnsi="Times New Roman" w:cs="Times New Roman"/>
          <w:sz w:val="24"/>
          <w:szCs w:val="24"/>
        </w:rPr>
      </w:pPr>
      <w:r w:rsidRPr="000527D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0527D3">
        <w:rPr>
          <w:rFonts w:ascii="Times New Roman" w:hAnsi="Times New Roman" w:cs="Times New Roman"/>
          <w:sz w:val="24"/>
          <w:szCs w:val="24"/>
        </w:rPr>
        <w:t>позицију</w:t>
      </w:r>
      <w:proofErr w:type="spellEnd"/>
      <w:proofErr w:type="gram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127,</w:t>
      </w:r>
      <w:r w:rsidRPr="00052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већа</w:t>
      </w:r>
      <w:r w:rsidRPr="000527D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0527D3">
        <w:rPr>
          <w:rFonts w:ascii="Times New Roman" w:hAnsi="Times New Roman" w:cs="Times New Roman"/>
          <w:sz w:val="24"/>
          <w:szCs w:val="24"/>
        </w:rPr>
        <w:t xml:space="preserve">.000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3F0223" w:rsidRDefault="003F0223" w:rsidP="005646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6EF" w:rsidRDefault="003056EF" w:rsidP="005646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ЦЕНТАР ЗА КУЛТУРНЕ ДЕЛАТНОСТИ И БИБЛИОТЕКАРСТВО</w:t>
      </w:r>
    </w:p>
    <w:p w:rsidR="003F0223" w:rsidRDefault="003F0223" w:rsidP="003F0223">
      <w:pPr>
        <w:jc w:val="both"/>
        <w:rPr>
          <w:rFonts w:ascii="Times New Roman" w:hAnsi="Times New Roman" w:cs="Times New Roman"/>
          <w:sz w:val="24"/>
          <w:szCs w:val="24"/>
        </w:rPr>
      </w:pPr>
      <w:r w:rsidRPr="000527D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0527D3">
        <w:rPr>
          <w:rFonts w:ascii="Times New Roman" w:hAnsi="Times New Roman" w:cs="Times New Roman"/>
          <w:sz w:val="24"/>
          <w:szCs w:val="24"/>
        </w:rPr>
        <w:t>позицију</w:t>
      </w:r>
      <w:proofErr w:type="spellEnd"/>
      <w:proofErr w:type="gram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155</w:t>
      </w:r>
      <w:r w:rsidRPr="000527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423</w:t>
      </w:r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већа</w:t>
      </w:r>
      <w:r w:rsidRPr="000527D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0527D3">
        <w:rPr>
          <w:rFonts w:ascii="Times New Roman" w:hAnsi="Times New Roman" w:cs="Times New Roman"/>
          <w:sz w:val="24"/>
          <w:szCs w:val="24"/>
        </w:rPr>
        <w:t xml:space="preserve">.000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3F0223" w:rsidRDefault="003F0223" w:rsidP="003F0223">
      <w:pPr>
        <w:jc w:val="both"/>
        <w:rPr>
          <w:rFonts w:ascii="Times New Roman" w:hAnsi="Times New Roman" w:cs="Times New Roman"/>
          <w:sz w:val="24"/>
          <w:szCs w:val="24"/>
        </w:rPr>
      </w:pPr>
      <w:r w:rsidRPr="000527D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0527D3">
        <w:rPr>
          <w:rFonts w:ascii="Times New Roman" w:hAnsi="Times New Roman" w:cs="Times New Roman"/>
          <w:sz w:val="24"/>
          <w:szCs w:val="24"/>
        </w:rPr>
        <w:t>позицију</w:t>
      </w:r>
      <w:proofErr w:type="spellEnd"/>
      <w:proofErr w:type="gram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0527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већа</w:t>
      </w:r>
      <w:r w:rsidRPr="000527D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315</w:t>
      </w:r>
      <w:r w:rsidRPr="000527D3">
        <w:rPr>
          <w:rFonts w:ascii="Times New Roman" w:hAnsi="Times New Roman" w:cs="Times New Roman"/>
          <w:sz w:val="24"/>
          <w:szCs w:val="24"/>
        </w:rPr>
        <w:t xml:space="preserve">.000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3F0223" w:rsidRDefault="003F0223" w:rsidP="005646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6EF" w:rsidRDefault="003056EF" w:rsidP="005646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МЕСНЕ ЗАЈЕДНИЦЕ</w:t>
      </w:r>
    </w:p>
    <w:p w:rsidR="003F0223" w:rsidRDefault="003F0223" w:rsidP="003F0223">
      <w:pPr>
        <w:jc w:val="both"/>
        <w:rPr>
          <w:rFonts w:ascii="Times New Roman" w:hAnsi="Times New Roman" w:cs="Times New Roman"/>
          <w:sz w:val="24"/>
          <w:szCs w:val="24"/>
        </w:rPr>
      </w:pPr>
      <w:r w:rsidRPr="000527D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0527D3">
        <w:rPr>
          <w:rFonts w:ascii="Times New Roman" w:hAnsi="Times New Roman" w:cs="Times New Roman"/>
          <w:sz w:val="24"/>
          <w:szCs w:val="24"/>
        </w:rPr>
        <w:t>позицију</w:t>
      </w:r>
      <w:proofErr w:type="spellEnd"/>
      <w:proofErr w:type="gram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175.1</w:t>
      </w:r>
      <w:r w:rsidRPr="00052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425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већа</w:t>
      </w:r>
      <w:r w:rsidRPr="000527D3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1.050.000 </w:t>
      </w:r>
      <w:r w:rsidRPr="0005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527D3">
        <w:rPr>
          <w:rFonts w:ascii="Times New Roman" w:hAnsi="Times New Roman" w:cs="Times New Roman"/>
          <w:sz w:val="24"/>
          <w:szCs w:val="24"/>
        </w:rPr>
        <w:t>извор</w:t>
      </w:r>
      <w:proofErr w:type="spellEnd"/>
      <w:r w:rsidRPr="000527D3">
        <w:rPr>
          <w:rFonts w:ascii="Times New Roman" w:hAnsi="Times New Roman" w:cs="Times New Roman"/>
          <w:sz w:val="24"/>
          <w:szCs w:val="24"/>
        </w:rPr>
        <w:t xml:space="preserve"> 01</w:t>
      </w:r>
    </w:p>
    <w:p w:rsidR="003056EF" w:rsidRPr="003F0223" w:rsidRDefault="003056EF" w:rsidP="00C22B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E9F" w:rsidRDefault="00643E9F" w:rsidP="00643E9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2B2">
        <w:rPr>
          <w:rFonts w:ascii="Times New Roman" w:hAnsi="Times New Roman" w:cs="Times New Roman"/>
          <w:sz w:val="24"/>
          <w:szCs w:val="24"/>
        </w:rPr>
        <w:t>увећава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D3">
        <w:rPr>
          <w:rFonts w:ascii="Times New Roman" w:hAnsi="Times New Roman" w:cs="Times New Roman"/>
          <w:sz w:val="24"/>
          <w:szCs w:val="24"/>
        </w:rPr>
        <w:t>1</w:t>
      </w:r>
      <w:r w:rsidR="00343C1B">
        <w:rPr>
          <w:rFonts w:ascii="Times New Roman" w:hAnsi="Times New Roman" w:cs="Times New Roman"/>
          <w:sz w:val="24"/>
          <w:szCs w:val="24"/>
        </w:rPr>
        <w:t>,</w:t>
      </w:r>
      <w:r w:rsidR="005D62B2">
        <w:rPr>
          <w:rFonts w:ascii="Times New Roman" w:hAnsi="Times New Roman" w:cs="Times New Roman"/>
          <w:sz w:val="24"/>
          <w:szCs w:val="24"/>
        </w:rPr>
        <w:t>20</w:t>
      </w:r>
      <w:r w:rsidR="00343C1B">
        <w:rPr>
          <w:rFonts w:ascii="Times New Roman" w:hAnsi="Times New Roman" w:cs="Times New Roman"/>
          <w:sz w:val="24"/>
          <w:szCs w:val="24"/>
        </w:rPr>
        <w:t xml:space="preserve">0.000,00 </w:t>
      </w:r>
      <w:proofErr w:type="spellStart"/>
      <w:r w:rsidR="00343C1B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343C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43C1B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="00343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C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43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C1B">
        <w:rPr>
          <w:rFonts w:ascii="Times New Roman" w:hAnsi="Times New Roman" w:cs="Times New Roman"/>
          <w:sz w:val="24"/>
          <w:szCs w:val="24"/>
        </w:rPr>
        <w:t>првобитан</w:t>
      </w:r>
      <w:proofErr w:type="spellEnd"/>
      <w:r w:rsidR="00343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C1B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343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3C1B"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="00343C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7DB0" w:rsidRDefault="009A450E" w:rsidP="001B7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7DB0">
        <w:rPr>
          <w:rFonts w:ascii="Times New Roman" w:hAnsi="Times New Roman" w:cs="Times New Roman"/>
          <w:sz w:val="24"/>
          <w:szCs w:val="24"/>
        </w:rPr>
        <w:t>.</w:t>
      </w:r>
    </w:p>
    <w:p w:rsidR="002424D3" w:rsidRDefault="000B0EC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24D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242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4D3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2424D3">
        <w:rPr>
          <w:rFonts w:ascii="Times New Roman" w:hAnsi="Times New Roman" w:cs="Times New Roman"/>
          <w:sz w:val="24"/>
          <w:szCs w:val="24"/>
        </w:rPr>
        <w:t xml:space="preserve"> НВО</w:t>
      </w:r>
      <w:proofErr w:type="gramStart"/>
      <w:r w:rsidR="0069008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proofErr w:type="gram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>.</w:t>
      </w:r>
    </w:p>
    <w:p w:rsidR="000B0EC8" w:rsidRPr="000B0EC8" w:rsidRDefault="000B0EC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Примедб</w:t>
      </w:r>
      <w:r w:rsidR="004E27F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</w:t>
      </w:r>
      <w:r w:rsidR="004E27F9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9A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0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A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0E">
        <w:rPr>
          <w:rFonts w:ascii="Times New Roman" w:hAnsi="Times New Roman" w:cs="Times New Roman"/>
          <w:sz w:val="24"/>
          <w:szCs w:val="24"/>
        </w:rPr>
        <w:t>самој</w:t>
      </w:r>
      <w:proofErr w:type="spellEnd"/>
      <w:r w:rsidR="009A4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50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610">
        <w:rPr>
          <w:rFonts w:ascii="Times New Roman" w:hAnsi="Times New Roman" w:cs="Times New Roman"/>
          <w:sz w:val="24"/>
          <w:szCs w:val="24"/>
        </w:rPr>
        <w:t>Ребаланса</w:t>
      </w:r>
      <w:proofErr w:type="spellEnd"/>
      <w:r w:rsidR="006D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</w:t>
      </w:r>
      <w:r w:rsidR="00283CBD">
        <w:rPr>
          <w:rFonts w:ascii="Times New Roman" w:hAnsi="Times New Roman" w:cs="Times New Roman"/>
          <w:sz w:val="24"/>
          <w:szCs w:val="24"/>
        </w:rPr>
        <w:t>уџета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20</w:t>
      </w:r>
      <w:r w:rsidR="00C37EEF">
        <w:rPr>
          <w:rFonts w:ascii="Times New Roman" w:hAnsi="Times New Roman" w:cs="Times New Roman"/>
          <w:sz w:val="24"/>
          <w:szCs w:val="24"/>
        </w:rPr>
        <w:t>2</w:t>
      </w:r>
      <w:r w:rsidR="001C3904">
        <w:rPr>
          <w:rFonts w:ascii="Times New Roman" w:hAnsi="Times New Roman" w:cs="Times New Roman"/>
          <w:sz w:val="24"/>
          <w:szCs w:val="24"/>
        </w:rPr>
        <w:t>2</w:t>
      </w:r>
      <w:r w:rsidR="00283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3C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="00C37E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7EEF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="00C3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EF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C37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EF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C37EEF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C37EEF">
        <w:rPr>
          <w:rFonts w:ascii="Times New Roman" w:hAnsi="Times New Roman" w:cs="Times New Roman"/>
          <w:sz w:val="24"/>
          <w:szCs w:val="24"/>
        </w:rPr>
        <w:t>о</w:t>
      </w:r>
      <w:r w:rsidR="00F40B97">
        <w:rPr>
          <w:rFonts w:ascii="Times New Roman" w:hAnsi="Times New Roman" w:cs="Times New Roman"/>
          <w:sz w:val="24"/>
          <w:szCs w:val="24"/>
        </w:rPr>
        <w:t>вог</w:t>
      </w:r>
      <w:proofErr w:type="spellEnd"/>
      <w:r w:rsidR="00F40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EF">
        <w:rPr>
          <w:rFonts w:ascii="Times New Roman" w:hAnsi="Times New Roman" w:cs="Times New Roman"/>
          <w:sz w:val="24"/>
          <w:szCs w:val="24"/>
        </w:rPr>
        <w:t>Извештај</w:t>
      </w:r>
      <w:r w:rsidR="00F40B9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40B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47A" w:rsidRPr="00690088" w:rsidRDefault="0069008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049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1A30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088" w:rsidRDefault="00C37EEF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Извештај</w:t>
      </w:r>
      <w:r w:rsidR="00637525">
        <w:rPr>
          <w:rFonts w:ascii="Times New Roman" w:hAnsi="Times New Roman" w:cs="Times New Roman"/>
          <w:sz w:val="24"/>
          <w:szCs w:val="24"/>
          <w:lang w:val="sr-Cyrl-CS"/>
        </w:rPr>
        <w:t xml:space="preserve"> доставити  Општинском већу Општине Владичин Хан.</w:t>
      </w:r>
    </w:p>
    <w:p w:rsidR="009A450E" w:rsidRPr="004E27F9" w:rsidRDefault="009A450E" w:rsidP="009A45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</w:t>
      </w:r>
      <w:r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9</w:t>
      </w:r>
      <w:r w:rsidR="002424D3">
        <w:rPr>
          <w:rFonts w:ascii="Times New Roman" w:hAnsi="Times New Roman" w:cs="Times New Roman"/>
          <w:sz w:val="24"/>
          <w:szCs w:val="24"/>
        </w:rPr>
        <w:t>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4E27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5EA9" w:rsidRDefault="00923463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7EEF">
        <w:rPr>
          <w:rFonts w:ascii="Times New Roman" w:hAnsi="Times New Roman" w:cs="Times New Roman"/>
          <w:sz w:val="24"/>
          <w:szCs w:val="24"/>
          <w:lang w:val="sr-Cyrl-CS"/>
        </w:rPr>
        <w:t xml:space="preserve">   Извештај сачини</w:t>
      </w:r>
      <w:r w:rsidR="007A2509">
        <w:rPr>
          <w:rFonts w:ascii="Times New Roman" w:hAnsi="Times New Roman" w:cs="Times New Roman"/>
          <w:sz w:val="24"/>
          <w:szCs w:val="24"/>
        </w:rPr>
        <w:t>ла</w:t>
      </w:r>
      <w:bookmarkStart w:id="0" w:name="_GoBack"/>
      <w:bookmarkEnd w:id="0"/>
      <w:r w:rsidR="0065416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45EA9" w:rsidRDefault="00923463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5EA9">
        <w:rPr>
          <w:rFonts w:ascii="Times New Roman" w:hAnsi="Times New Roman" w:cs="Times New Roman"/>
          <w:sz w:val="24"/>
          <w:szCs w:val="24"/>
          <w:lang w:val="sr-Cyrl-CS"/>
        </w:rPr>
        <w:t xml:space="preserve">     ____________________________</w:t>
      </w:r>
    </w:p>
    <w:p w:rsidR="00CC04C2" w:rsidRPr="002424D3" w:rsidRDefault="00923463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24D3">
        <w:rPr>
          <w:rFonts w:ascii="Times New Roman" w:hAnsi="Times New Roman" w:cs="Times New Roman"/>
          <w:sz w:val="24"/>
          <w:szCs w:val="24"/>
        </w:rPr>
        <w:t>Бранка Милосављевић</w:t>
      </w:r>
    </w:p>
    <w:sectPr w:rsidR="00CC04C2" w:rsidRPr="002424D3" w:rsidSect="00CC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70A1D44"/>
    <w:multiLevelType w:val="hybridMultilevel"/>
    <w:tmpl w:val="A7841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06C35"/>
    <w:multiLevelType w:val="hybridMultilevel"/>
    <w:tmpl w:val="26DC2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45EA9"/>
    <w:rsid w:val="000527D3"/>
    <w:rsid w:val="000709B7"/>
    <w:rsid w:val="0007685B"/>
    <w:rsid w:val="000978A4"/>
    <w:rsid w:val="000B0EC8"/>
    <w:rsid w:val="000E011E"/>
    <w:rsid w:val="0011189F"/>
    <w:rsid w:val="00180442"/>
    <w:rsid w:val="001A3049"/>
    <w:rsid w:val="001B7DB0"/>
    <w:rsid w:val="001C3904"/>
    <w:rsid w:val="001D3CDE"/>
    <w:rsid w:val="001F6D1A"/>
    <w:rsid w:val="002176C0"/>
    <w:rsid w:val="002424D3"/>
    <w:rsid w:val="00283CBD"/>
    <w:rsid w:val="0029750F"/>
    <w:rsid w:val="002D17AD"/>
    <w:rsid w:val="002E0C42"/>
    <w:rsid w:val="003056EF"/>
    <w:rsid w:val="00316B42"/>
    <w:rsid w:val="00317B40"/>
    <w:rsid w:val="0033570D"/>
    <w:rsid w:val="00337C8A"/>
    <w:rsid w:val="00343C1B"/>
    <w:rsid w:val="00343F4E"/>
    <w:rsid w:val="00377400"/>
    <w:rsid w:val="003C1D77"/>
    <w:rsid w:val="003D6354"/>
    <w:rsid w:val="003F0223"/>
    <w:rsid w:val="00411B69"/>
    <w:rsid w:val="0041461F"/>
    <w:rsid w:val="00471DA5"/>
    <w:rsid w:val="004722A4"/>
    <w:rsid w:val="00496E5F"/>
    <w:rsid w:val="004B73B1"/>
    <w:rsid w:val="004C1F07"/>
    <w:rsid w:val="004D2C82"/>
    <w:rsid w:val="004D5FD4"/>
    <w:rsid w:val="004E27F9"/>
    <w:rsid w:val="004E6BF5"/>
    <w:rsid w:val="00544BE8"/>
    <w:rsid w:val="00550388"/>
    <w:rsid w:val="0056466F"/>
    <w:rsid w:val="00592273"/>
    <w:rsid w:val="005A1BA7"/>
    <w:rsid w:val="005A5495"/>
    <w:rsid w:val="005A5D91"/>
    <w:rsid w:val="005D62B2"/>
    <w:rsid w:val="005F2B77"/>
    <w:rsid w:val="005F2E10"/>
    <w:rsid w:val="00607F2E"/>
    <w:rsid w:val="00637525"/>
    <w:rsid w:val="00643E9F"/>
    <w:rsid w:val="00645EA9"/>
    <w:rsid w:val="00654165"/>
    <w:rsid w:val="00663BBB"/>
    <w:rsid w:val="00690088"/>
    <w:rsid w:val="00693AAB"/>
    <w:rsid w:val="006D0610"/>
    <w:rsid w:val="006F0CB3"/>
    <w:rsid w:val="00770032"/>
    <w:rsid w:val="007A2509"/>
    <w:rsid w:val="007A4661"/>
    <w:rsid w:val="007C548E"/>
    <w:rsid w:val="007F4783"/>
    <w:rsid w:val="007F68C5"/>
    <w:rsid w:val="00807B78"/>
    <w:rsid w:val="00816319"/>
    <w:rsid w:val="0082651A"/>
    <w:rsid w:val="00871E8F"/>
    <w:rsid w:val="00881FAB"/>
    <w:rsid w:val="008B2D1B"/>
    <w:rsid w:val="008B32EB"/>
    <w:rsid w:val="008B7AC8"/>
    <w:rsid w:val="00913DEF"/>
    <w:rsid w:val="00916F0C"/>
    <w:rsid w:val="00923463"/>
    <w:rsid w:val="00931876"/>
    <w:rsid w:val="009A2166"/>
    <w:rsid w:val="009A450E"/>
    <w:rsid w:val="009C02D1"/>
    <w:rsid w:val="00A70DFE"/>
    <w:rsid w:val="00AC5B04"/>
    <w:rsid w:val="00B73509"/>
    <w:rsid w:val="00B95D49"/>
    <w:rsid w:val="00BB247A"/>
    <w:rsid w:val="00C22BB4"/>
    <w:rsid w:val="00C37EEF"/>
    <w:rsid w:val="00C42505"/>
    <w:rsid w:val="00C533B6"/>
    <w:rsid w:val="00C61CC7"/>
    <w:rsid w:val="00CA29D8"/>
    <w:rsid w:val="00CC04C2"/>
    <w:rsid w:val="00D107E3"/>
    <w:rsid w:val="00D21D8E"/>
    <w:rsid w:val="00D549C5"/>
    <w:rsid w:val="00D84A0D"/>
    <w:rsid w:val="00DB20F4"/>
    <w:rsid w:val="00DB5466"/>
    <w:rsid w:val="00DC38C1"/>
    <w:rsid w:val="00DD7C4E"/>
    <w:rsid w:val="00DF1C08"/>
    <w:rsid w:val="00E00855"/>
    <w:rsid w:val="00E07DCE"/>
    <w:rsid w:val="00E275AF"/>
    <w:rsid w:val="00E3674E"/>
    <w:rsid w:val="00E44809"/>
    <w:rsid w:val="00EF144E"/>
    <w:rsid w:val="00EF1AF8"/>
    <w:rsid w:val="00F2531A"/>
    <w:rsid w:val="00F40B97"/>
    <w:rsid w:val="00F5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B47B-44B3-4D64-B52A-D3432121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PC5</cp:lastModifiedBy>
  <cp:revision>4</cp:revision>
  <cp:lastPrinted>2020-09-02T10:22:00Z</cp:lastPrinted>
  <dcterms:created xsi:type="dcterms:W3CDTF">2022-11-04T12:00:00Z</dcterms:created>
  <dcterms:modified xsi:type="dcterms:W3CDTF">2022-11-04T12:11:00Z</dcterms:modified>
</cp:coreProperties>
</file>