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1FCB" w:rsidRDefault="00C75E34">
      <w:pPr>
        <w:spacing w:line="0" w:lineRule="atLeast"/>
        <w:jc w:val="center"/>
        <w:rPr>
          <w:rFonts w:ascii="Arial Black" w:eastAsia="Arial Black" w:hAnsi="Arial Black"/>
          <w:b/>
          <w:sz w:val="22"/>
        </w:rPr>
      </w:pPr>
      <w:bookmarkStart w:id="0" w:name="page1"/>
      <w:bookmarkEnd w:id="0"/>
      <w:r>
        <w:rPr>
          <w:rFonts w:ascii="Arial Black" w:eastAsia="Arial Black" w:hAnsi="Arial Black"/>
          <w:b/>
          <w:sz w:val="22"/>
        </w:rPr>
        <w:t>REPUBLIKA SRBIJA</w:t>
      </w:r>
    </w:p>
    <w:p w:rsidR="00DC1FCB" w:rsidRDefault="00C75E34">
      <w:pPr>
        <w:spacing w:line="0" w:lineRule="atLeast"/>
        <w:jc w:val="center"/>
        <w:rPr>
          <w:rFonts w:ascii="Arial Black" w:eastAsia="Arial Black" w:hAnsi="Arial Black"/>
          <w:b/>
          <w:sz w:val="22"/>
        </w:rPr>
      </w:pPr>
      <w:r>
        <w:rPr>
          <w:rFonts w:ascii="Arial Black" w:eastAsia="Arial Black" w:hAnsi="Arial Black"/>
          <w:b/>
          <w:sz w:val="22"/>
        </w:rPr>
        <w:t xml:space="preserve">OPŠTINA </w:t>
      </w:r>
      <w:r w:rsidR="00CC0A13">
        <w:rPr>
          <w:rFonts w:ascii="Arial Black" w:eastAsia="Arial Black" w:hAnsi="Arial Black"/>
          <w:b/>
          <w:sz w:val="22"/>
        </w:rPr>
        <w:t>VLADIČIN HAN</w:t>
      </w:r>
    </w:p>
    <w:p w:rsidR="00DC1FCB" w:rsidRDefault="00C75E34">
      <w:pPr>
        <w:spacing w:line="239" w:lineRule="auto"/>
        <w:jc w:val="center"/>
        <w:rPr>
          <w:rFonts w:ascii="Arial Black" w:eastAsia="Arial Black" w:hAnsi="Arial Black"/>
          <w:b/>
          <w:sz w:val="22"/>
        </w:rPr>
      </w:pPr>
      <w:r>
        <w:rPr>
          <w:rFonts w:ascii="Arial Black" w:eastAsia="Arial Black" w:hAnsi="Arial Black"/>
          <w:b/>
          <w:sz w:val="22"/>
        </w:rPr>
        <w:t xml:space="preserve">OPŠTINSKA UPRAVA </w:t>
      </w:r>
      <w:r w:rsidR="00CC0A13">
        <w:rPr>
          <w:rFonts w:ascii="Arial Black" w:eastAsia="Arial Black" w:hAnsi="Arial Black"/>
          <w:b/>
          <w:sz w:val="22"/>
        </w:rPr>
        <w:t>VLADIČIN HAN</w:t>
      </w:r>
    </w:p>
    <w:p w:rsidR="00DC1FCB" w:rsidRDefault="00C75E34">
      <w:pPr>
        <w:spacing w:line="229" w:lineRule="auto"/>
        <w:jc w:val="center"/>
        <w:rPr>
          <w:rFonts w:ascii="Arial Black" w:eastAsia="Arial Black" w:hAnsi="Arial Black"/>
          <w:b/>
          <w:sz w:val="28"/>
        </w:rPr>
      </w:pPr>
      <w:r>
        <w:rPr>
          <w:rFonts w:ascii="Arial Black" w:eastAsia="Arial Black" w:hAnsi="Arial Black"/>
          <w:b/>
          <w:sz w:val="28"/>
        </w:rPr>
        <w:t>OD</w:t>
      </w:r>
      <w:r w:rsidR="007500EC">
        <w:rPr>
          <w:rFonts w:ascii="Arial Black" w:eastAsia="Arial Black" w:hAnsi="Arial Black"/>
          <w:b/>
          <w:sz w:val="28"/>
        </w:rPr>
        <w:t>SEK</w:t>
      </w:r>
      <w:r>
        <w:rPr>
          <w:rFonts w:ascii="Arial Black" w:eastAsia="Arial Black" w:hAnsi="Arial Black"/>
          <w:b/>
          <w:sz w:val="28"/>
        </w:rPr>
        <w:t xml:space="preserve"> ZA LPA</w:t>
      </w: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DC1FCB" w:rsidRDefault="00C75E34">
      <w:pPr>
        <w:spacing w:line="211" w:lineRule="auto"/>
        <w:ind w:left="460" w:right="460"/>
        <w:jc w:val="center"/>
        <w:rPr>
          <w:rFonts w:ascii="Arial Black" w:eastAsia="Arial Black" w:hAnsi="Arial Black"/>
          <w:b/>
          <w:sz w:val="36"/>
        </w:rPr>
      </w:pPr>
      <w:r>
        <w:rPr>
          <w:rFonts w:ascii="Arial Black" w:eastAsia="Arial Black" w:hAnsi="Arial Black"/>
          <w:b/>
          <w:sz w:val="36"/>
        </w:rPr>
        <w:t>GODIŠNJI PLAN INSPEKCIJSKOG NADZORA ZA 20</w:t>
      </w:r>
      <w:r w:rsidR="007B1F9B">
        <w:rPr>
          <w:rFonts w:ascii="Arial Black" w:eastAsia="Arial Black" w:hAnsi="Arial Black"/>
          <w:b/>
          <w:sz w:val="36"/>
        </w:rPr>
        <w:t>2</w:t>
      </w:r>
      <w:r w:rsidR="009C2306">
        <w:rPr>
          <w:rFonts w:ascii="Arial Black" w:eastAsia="Arial Black" w:hAnsi="Arial Black"/>
          <w:b/>
          <w:sz w:val="36"/>
          <w:lang/>
        </w:rPr>
        <w:t>6</w:t>
      </w:r>
      <w:r>
        <w:rPr>
          <w:rFonts w:ascii="Arial Black" w:eastAsia="Arial Black" w:hAnsi="Arial Black"/>
          <w:b/>
          <w:sz w:val="36"/>
        </w:rPr>
        <w:t>.GODINU</w:t>
      </w:r>
    </w:p>
    <w:p w:rsidR="00DC1FCB" w:rsidRDefault="00DC1FCB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DC1FCB" w:rsidRDefault="00C75E34">
      <w:pPr>
        <w:spacing w:line="0" w:lineRule="atLeast"/>
        <w:jc w:val="center"/>
        <w:rPr>
          <w:rFonts w:ascii="Arial Black" w:eastAsia="Arial Black" w:hAnsi="Arial Black"/>
          <w:b/>
          <w:sz w:val="27"/>
        </w:rPr>
      </w:pPr>
      <w:r>
        <w:rPr>
          <w:rFonts w:ascii="Arial Black" w:eastAsia="Arial Black" w:hAnsi="Arial Black"/>
          <w:b/>
          <w:sz w:val="27"/>
        </w:rPr>
        <w:t>OD</w:t>
      </w:r>
      <w:r w:rsidR="007500EC">
        <w:rPr>
          <w:rFonts w:ascii="Arial Black" w:eastAsia="Arial Black" w:hAnsi="Arial Black"/>
          <w:b/>
          <w:sz w:val="27"/>
        </w:rPr>
        <w:t>SEK</w:t>
      </w:r>
      <w:r>
        <w:rPr>
          <w:rFonts w:ascii="Arial Black" w:eastAsia="Arial Black" w:hAnsi="Arial Black"/>
          <w:b/>
          <w:sz w:val="27"/>
        </w:rPr>
        <w:t xml:space="preserve"> ZA LOKALNU PORESKU ADMINISTRACIJU</w:t>
      </w: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64DE" w:rsidRDefault="008B64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DC1FCB" w:rsidRDefault="00CC0A13">
      <w:pPr>
        <w:spacing w:line="0" w:lineRule="atLeast"/>
        <w:ind w:left="39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Vladičin Han</w:t>
      </w:r>
      <w:r w:rsidR="00C75E34">
        <w:rPr>
          <w:rFonts w:ascii="Arial" w:eastAsia="Arial" w:hAnsi="Arial"/>
          <w:b/>
          <w:sz w:val="24"/>
        </w:rPr>
        <w:t xml:space="preserve">, </w:t>
      </w:r>
      <w:r w:rsidR="00377A0C">
        <w:rPr>
          <w:rFonts w:ascii="Arial" w:eastAsia="Arial" w:hAnsi="Arial"/>
          <w:b/>
          <w:sz w:val="24"/>
        </w:rPr>
        <w:t>decembar</w:t>
      </w:r>
      <w:r w:rsidR="00C75E34">
        <w:rPr>
          <w:rFonts w:ascii="Arial" w:eastAsia="Arial" w:hAnsi="Arial"/>
          <w:b/>
          <w:sz w:val="24"/>
        </w:rPr>
        <w:t>, 20</w:t>
      </w:r>
      <w:r w:rsidR="006F1AE8">
        <w:rPr>
          <w:rFonts w:ascii="Arial" w:eastAsia="Arial" w:hAnsi="Arial"/>
          <w:b/>
          <w:sz w:val="24"/>
        </w:rPr>
        <w:t>2</w:t>
      </w:r>
      <w:r w:rsidR="009C2306">
        <w:rPr>
          <w:rFonts w:ascii="Arial" w:eastAsia="Arial" w:hAnsi="Arial"/>
          <w:b/>
          <w:sz w:val="24"/>
          <w:lang/>
        </w:rPr>
        <w:t>5</w:t>
      </w:r>
      <w:r w:rsidR="006F1AE8">
        <w:rPr>
          <w:rFonts w:ascii="Arial" w:eastAsia="Arial" w:hAnsi="Arial"/>
          <w:b/>
          <w:sz w:val="24"/>
        </w:rPr>
        <w:t>.</w:t>
      </w:r>
    </w:p>
    <w:p w:rsidR="00DC1FCB" w:rsidRDefault="00DC1FCB">
      <w:pPr>
        <w:spacing w:line="0" w:lineRule="atLeast"/>
        <w:ind w:left="3920"/>
        <w:rPr>
          <w:rFonts w:ascii="Arial" w:eastAsia="Arial" w:hAnsi="Arial"/>
          <w:b/>
          <w:sz w:val="24"/>
        </w:rPr>
        <w:sectPr w:rsidR="00DC1FCB">
          <w:pgSz w:w="12240" w:h="15840"/>
          <w:pgMar w:top="1374" w:right="1440" w:bottom="419" w:left="1440" w:header="0" w:footer="0" w:gutter="0"/>
          <w:cols w:space="0" w:equalWidth="0">
            <w:col w:w="9360"/>
          </w:cols>
          <w:docGrid w:linePitch="360"/>
        </w:sect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1FCB" w:rsidRDefault="00DC1FCB">
      <w:pPr>
        <w:spacing w:line="0" w:lineRule="atLeast"/>
        <w:ind w:left="9240"/>
        <w:rPr>
          <w:rFonts w:ascii="Arial" w:eastAsia="Arial" w:hAnsi="Arial"/>
          <w:sz w:val="21"/>
        </w:rPr>
        <w:sectPr w:rsidR="00DC1FCB">
          <w:type w:val="continuous"/>
          <w:pgSz w:w="12240" w:h="15840"/>
          <w:pgMar w:top="1374" w:right="1440" w:bottom="419" w:left="1440" w:header="0" w:footer="0" w:gutter="0"/>
          <w:cols w:space="0" w:equalWidth="0">
            <w:col w:w="9360"/>
          </w:cols>
          <w:docGrid w:linePitch="360"/>
        </w:sect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DC1FCB" w:rsidRDefault="00DC1FCB">
      <w:pPr>
        <w:spacing w:line="284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94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SADRŽAJ:</w:t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318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720"/>
        <w:rPr>
          <w:rFonts w:ascii="Arial" w:eastAsia="Arial" w:hAnsi="Arial"/>
          <w:b/>
          <w:sz w:val="28"/>
        </w:rPr>
      </w:pPr>
      <w:proofErr w:type="gramStart"/>
      <w:r>
        <w:rPr>
          <w:rFonts w:ascii="Arial" w:eastAsia="Arial" w:hAnsi="Arial"/>
          <w:b/>
          <w:sz w:val="28"/>
        </w:rPr>
        <w:t>1.Uvod</w:t>
      </w:r>
      <w:proofErr w:type="gramEnd"/>
    </w:p>
    <w:p w:rsidR="00DC1FCB" w:rsidRDefault="00DC1FCB">
      <w:pPr>
        <w:spacing w:line="247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720"/>
        <w:rPr>
          <w:rFonts w:ascii="Arial" w:eastAsia="Arial" w:hAnsi="Arial"/>
          <w:b/>
          <w:sz w:val="28"/>
        </w:rPr>
      </w:pPr>
      <w:proofErr w:type="gramStart"/>
      <w:r>
        <w:rPr>
          <w:rFonts w:ascii="Arial" w:eastAsia="Arial" w:hAnsi="Arial"/>
          <w:b/>
          <w:sz w:val="28"/>
        </w:rPr>
        <w:t>2.Organizaciona</w:t>
      </w:r>
      <w:proofErr w:type="gramEnd"/>
      <w:r>
        <w:rPr>
          <w:rFonts w:ascii="Arial" w:eastAsia="Arial" w:hAnsi="Arial"/>
          <w:b/>
          <w:sz w:val="28"/>
        </w:rPr>
        <w:t xml:space="preserve"> struktura</w:t>
      </w:r>
    </w:p>
    <w:p w:rsidR="00DC1FCB" w:rsidRDefault="00DC1FCB">
      <w:pPr>
        <w:spacing w:line="249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720"/>
        <w:rPr>
          <w:rFonts w:ascii="Arial" w:eastAsia="Arial" w:hAnsi="Arial"/>
          <w:b/>
          <w:sz w:val="27"/>
        </w:rPr>
      </w:pPr>
      <w:proofErr w:type="gramStart"/>
      <w:r>
        <w:rPr>
          <w:rFonts w:ascii="Arial" w:eastAsia="Arial" w:hAnsi="Arial"/>
          <w:b/>
          <w:sz w:val="27"/>
        </w:rPr>
        <w:t>3.Plan</w:t>
      </w:r>
      <w:proofErr w:type="gramEnd"/>
      <w:r w:rsidR="008B64DE">
        <w:rPr>
          <w:rFonts w:ascii="Arial" w:eastAsia="Arial" w:hAnsi="Arial"/>
          <w:b/>
          <w:sz w:val="27"/>
        </w:rPr>
        <w:t xml:space="preserve"> </w:t>
      </w:r>
      <w:r>
        <w:rPr>
          <w:rFonts w:ascii="Arial" w:eastAsia="Arial" w:hAnsi="Arial"/>
          <w:b/>
          <w:sz w:val="27"/>
        </w:rPr>
        <w:t>i program inspekcijskog nadzora za 20</w:t>
      </w:r>
      <w:r w:rsidR="007B1F9B">
        <w:rPr>
          <w:rFonts w:ascii="Arial" w:eastAsia="Arial" w:hAnsi="Arial"/>
          <w:b/>
          <w:sz w:val="27"/>
        </w:rPr>
        <w:t>2</w:t>
      </w:r>
      <w:r w:rsidR="009C2306">
        <w:rPr>
          <w:rFonts w:ascii="Arial" w:eastAsia="Arial" w:hAnsi="Arial"/>
          <w:b/>
          <w:sz w:val="27"/>
          <w:lang/>
        </w:rPr>
        <w:t>6</w:t>
      </w:r>
      <w:r>
        <w:rPr>
          <w:rFonts w:ascii="Arial" w:eastAsia="Arial" w:hAnsi="Arial"/>
          <w:b/>
          <w:sz w:val="27"/>
        </w:rPr>
        <w:t>.god.</w:t>
      </w:r>
    </w:p>
    <w:p w:rsidR="00DC1FCB" w:rsidRDefault="00DC1FCB">
      <w:pPr>
        <w:spacing w:line="258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104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-Od</w:t>
      </w:r>
      <w:r w:rsidR="007500EC">
        <w:rPr>
          <w:rFonts w:ascii="Arial" w:eastAsia="Arial" w:hAnsi="Arial"/>
          <w:b/>
          <w:sz w:val="28"/>
        </w:rPr>
        <w:t>sek</w:t>
      </w:r>
      <w:r>
        <w:rPr>
          <w:rFonts w:ascii="Arial" w:eastAsia="Arial" w:hAnsi="Arial"/>
          <w:b/>
          <w:sz w:val="28"/>
        </w:rPr>
        <w:t xml:space="preserve"> za Lokalnu poresku administraciju</w:t>
      </w:r>
    </w:p>
    <w:p w:rsidR="00DC1FCB" w:rsidRDefault="00DC1FCB">
      <w:pPr>
        <w:spacing w:line="249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720"/>
        <w:rPr>
          <w:rFonts w:ascii="Arial" w:eastAsia="Arial" w:hAnsi="Arial"/>
          <w:b/>
          <w:sz w:val="28"/>
        </w:rPr>
      </w:pPr>
      <w:proofErr w:type="gramStart"/>
      <w:r>
        <w:rPr>
          <w:rFonts w:ascii="Arial" w:eastAsia="Arial" w:hAnsi="Arial"/>
          <w:b/>
          <w:sz w:val="28"/>
        </w:rPr>
        <w:t>4.Predlozi</w:t>
      </w:r>
      <w:proofErr w:type="gramEnd"/>
      <w:r>
        <w:rPr>
          <w:rFonts w:ascii="Arial" w:eastAsia="Arial" w:hAnsi="Arial"/>
          <w:b/>
          <w:sz w:val="28"/>
        </w:rPr>
        <w:t xml:space="preserve"> za unapređenje rada</w:t>
      </w:r>
    </w:p>
    <w:p w:rsidR="00DC1FCB" w:rsidRDefault="00DC1FCB">
      <w:pPr>
        <w:spacing w:line="247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720"/>
        <w:rPr>
          <w:rFonts w:ascii="Arial" w:eastAsia="Arial" w:hAnsi="Arial"/>
          <w:b/>
          <w:sz w:val="28"/>
        </w:rPr>
      </w:pPr>
      <w:proofErr w:type="gramStart"/>
      <w:r>
        <w:rPr>
          <w:rFonts w:ascii="Arial" w:eastAsia="Arial" w:hAnsi="Arial"/>
          <w:b/>
          <w:sz w:val="28"/>
        </w:rPr>
        <w:t>5.Napomene</w:t>
      </w:r>
      <w:proofErr w:type="gramEnd"/>
    </w:p>
    <w:p w:rsidR="00DC1FCB" w:rsidRDefault="00DC1FCB">
      <w:pPr>
        <w:spacing w:line="0" w:lineRule="atLeast"/>
        <w:ind w:left="720"/>
        <w:rPr>
          <w:rFonts w:ascii="Arial" w:eastAsia="Arial" w:hAnsi="Arial"/>
          <w:b/>
          <w:sz w:val="28"/>
        </w:rPr>
        <w:sectPr w:rsidR="00DC1FCB">
          <w:pgSz w:w="12240" w:h="15840"/>
          <w:pgMar w:top="1440" w:right="1440" w:bottom="419" w:left="1440" w:header="0" w:footer="0" w:gutter="0"/>
          <w:cols w:space="0" w:equalWidth="0">
            <w:col w:w="9360"/>
          </w:cols>
          <w:docGrid w:linePitch="360"/>
        </w:sect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81" w:lineRule="exact"/>
        <w:rPr>
          <w:rFonts w:ascii="Times New Roman" w:eastAsia="Times New Roman" w:hAnsi="Times New Roman"/>
        </w:rPr>
      </w:pPr>
    </w:p>
    <w:p w:rsidR="00DC1FCB" w:rsidRDefault="00EA01DD">
      <w:pPr>
        <w:spacing w:line="0" w:lineRule="atLeast"/>
        <w:ind w:left="924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1</w:t>
      </w:r>
    </w:p>
    <w:p w:rsidR="00DC1FCB" w:rsidRDefault="00DC1FCB">
      <w:pPr>
        <w:spacing w:line="0" w:lineRule="atLeast"/>
        <w:ind w:left="9240"/>
        <w:rPr>
          <w:rFonts w:ascii="Arial" w:eastAsia="Arial" w:hAnsi="Arial"/>
          <w:sz w:val="21"/>
        </w:rPr>
        <w:sectPr w:rsidR="00DC1FCB">
          <w:type w:val="continuous"/>
          <w:pgSz w:w="12240" w:h="15840"/>
          <w:pgMar w:top="1440" w:right="1440" w:bottom="419" w:left="1440" w:header="0" w:footer="0" w:gutter="0"/>
          <w:cols w:space="0" w:equalWidth="0">
            <w:col w:w="9360"/>
          </w:cols>
          <w:docGrid w:linePitch="360"/>
        </w:sectPr>
      </w:pPr>
    </w:p>
    <w:p w:rsidR="00DC1FCB" w:rsidRDefault="00C75E34">
      <w:pPr>
        <w:spacing w:line="0" w:lineRule="atLeast"/>
        <w:ind w:right="20"/>
        <w:jc w:val="center"/>
        <w:rPr>
          <w:rFonts w:ascii="Arial" w:eastAsia="Arial" w:hAnsi="Arial"/>
          <w:b/>
          <w:sz w:val="28"/>
        </w:rPr>
      </w:pPr>
      <w:bookmarkStart w:id="2" w:name="page3"/>
      <w:bookmarkEnd w:id="2"/>
      <w:proofErr w:type="gramStart"/>
      <w:r>
        <w:rPr>
          <w:rFonts w:ascii="Arial" w:eastAsia="Arial" w:hAnsi="Arial"/>
          <w:b/>
          <w:sz w:val="28"/>
        </w:rPr>
        <w:lastRenderedPageBreak/>
        <w:t>1.UVOD</w:t>
      </w:r>
      <w:proofErr w:type="gramEnd"/>
    </w:p>
    <w:p w:rsidR="00DC1FCB" w:rsidRDefault="00DC1FCB">
      <w:pPr>
        <w:spacing w:line="259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right="20" w:firstLine="7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Godišnji plan inspekcijskog nadzora Od</w:t>
      </w:r>
      <w:r w:rsidR="007500EC">
        <w:rPr>
          <w:rFonts w:ascii="Arial" w:eastAsia="Arial" w:hAnsi="Arial"/>
          <w:sz w:val="22"/>
        </w:rPr>
        <w:t>seka</w:t>
      </w:r>
      <w:r>
        <w:rPr>
          <w:rFonts w:ascii="Arial" w:eastAsia="Arial" w:hAnsi="Arial"/>
          <w:sz w:val="22"/>
        </w:rPr>
        <w:t xml:space="preserve"> za lokalnu poresku administraciju u opštinskoj upravi </w:t>
      </w:r>
      <w:r w:rsidR="00CC0A13">
        <w:rPr>
          <w:rFonts w:ascii="Arial" w:eastAsia="Arial" w:hAnsi="Arial"/>
          <w:sz w:val="22"/>
        </w:rPr>
        <w:t xml:space="preserve">Vladičin </w:t>
      </w:r>
      <w:proofErr w:type="gramStart"/>
      <w:r w:rsidR="00CC0A13">
        <w:rPr>
          <w:rFonts w:ascii="Arial" w:eastAsia="Arial" w:hAnsi="Arial"/>
          <w:sz w:val="22"/>
        </w:rPr>
        <w:t xml:space="preserve">Han </w:t>
      </w:r>
      <w:r>
        <w:rPr>
          <w:rFonts w:ascii="Arial" w:eastAsia="Arial" w:hAnsi="Arial"/>
          <w:sz w:val="22"/>
        </w:rPr>
        <w:t xml:space="preserve"> za</w:t>
      </w:r>
      <w:proofErr w:type="gramEnd"/>
      <w:r>
        <w:rPr>
          <w:rFonts w:ascii="Arial" w:eastAsia="Arial" w:hAnsi="Arial"/>
          <w:sz w:val="22"/>
        </w:rPr>
        <w:t xml:space="preserve"> 20</w:t>
      </w:r>
      <w:r w:rsidR="007B1F9B">
        <w:rPr>
          <w:rFonts w:ascii="Arial" w:eastAsia="Arial" w:hAnsi="Arial"/>
          <w:sz w:val="22"/>
        </w:rPr>
        <w:t>2</w:t>
      </w:r>
      <w:r w:rsidR="009C2306">
        <w:rPr>
          <w:rFonts w:ascii="Arial" w:eastAsia="Arial" w:hAnsi="Arial"/>
          <w:sz w:val="22"/>
          <w:lang/>
        </w:rPr>
        <w:t>6</w:t>
      </w:r>
      <w:r>
        <w:rPr>
          <w:rFonts w:ascii="Arial" w:eastAsia="Arial" w:hAnsi="Arial"/>
          <w:sz w:val="22"/>
        </w:rPr>
        <w:t xml:space="preserve">.godinu u skladu sa članom 10. </w:t>
      </w:r>
      <w:proofErr w:type="gramStart"/>
      <w:r>
        <w:rPr>
          <w:rFonts w:ascii="Arial" w:eastAsia="Arial" w:hAnsi="Arial"/>
          <w:sz w:val="22"/>
        </w:rPr>
        <w:t>Zakona o inspekcijskom nadzoru (</w:t>
      </w:r>
      <w:r w:rsidR="00A77417" w:rsidRPr="003765C1">
        <w:rPr>
          <w:rFonts w:ascii="Arial" w:eastAsia="Arial" w:hAnsi="Arial"/>
          <w:sz w:val="22"/>
        </w:rPr>
        <w:t>Sl.gl RS 36/15</w:t>
      </w:r>
      <w:r w:rsidR="00A77417">
        <w:rPr>
          <w:rFonts w:ascii="Arial" w:eastAsia="Arial" w:hAnsi="Arial"/>
          <w:sz w:val="22"/>
        </w:rPr>
        <w:t>,44/18-dr.zakon i 95/18</w:t>
      </w:r>
      <w:r>
        <w:rPr>
          <w:rFonts w:ascii="Arial" w:eastAsia="Arial" w:hAnsi="Arial"/>
          <w:sz w:val="22"/>
        </w:rPr>
        <w:t>).</w:t>
      </w:r>
      <w:proofErr w:type="gramEnd"/>
    </w:p>
    <w:p w:rsidR="00DC1FCB" w:rsidRDefault="00DC1FCB">
      <w:pPr>
        <w:spacing w:line="2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right="20" w:firstLine="720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Godišnji plan inspek</w:t>
      </w:r>
      <w:r w:rsidR="00CC0A13">
        <w:rPr>
          <w:rFonts w:ascii="Arial" w:eastAsia="Arial" w:hAnsi="Arial"/>
          <w:sz w:val="22"/>
        </w:rPr>
        <w:t>cijskog nadzora sadrži opšti pr</w:t>
      </w:r>
      <w:r>
        <w:rPr>
          <w:rFonts w:ascii="Arial" w:eastAsia="Arial" w:hAnsi="Arial"/>
          <w:sz w:val="22"/>
        </w:rPr>
        <w:t xml:space="preserve">ikaz zadataka i poslova </w:t>
      </w:r>
      <w:r w:rsidR="007500EC">
        <w:rPr>
          <w:rFonts w:ascii="Arial" w:eastAsia="Arial" w:hAnsi="Arial"/>
          <w:sz w:val="22"/>
        </w:rPr>
        <w:t>Odseka</w:t>
      </w:r>
      <w:r>
        <w:rPr>
          <w:rFonts w:ascii="Arial" w:eastAsia="Arial" w:hAnsi="Arial"/>
          <w:sz w:val="22"/>
        </w:rPr>
        <w:t xml:space="preserve"> za lokalnu poresku administraciju u 20</w:t>
      </w:r>
      <w:r w:rsidR="007B1F9B">
        <w:rPr>
          <w:rFonts w:ascii="Arial" w:eastAsia="Arial" w:hAnsi="Arial"/>
          <w:sz w:val="22"/>
        </w:rPr>
        <w:t>2</w:t>
      </w:r>
      <w:r w:rsidR="009C2306">
        <w:rPr>
          <w:rFonts w:ascii="Arial" w:eastAsia="Arial" w:hAnsi="Arial"/>
          <w:sz w:val="22"/>
          <w:lang/>
        </w:rPr>
        <w:t>6</w:t>
      </w:r>
      <w:r w:rsidR="00CC0A13">
        <w:rPr>
          <w:rFonts w:ascii="Arial" w:eastAsia="Arial" w:hAnsi="Arial"/>
          <w:sz w:val="22"/>
        </w:rPr>
        <w:t>.</w:t>
      </w:r>
      <w:proofErr w:type="gramEnd"/>
      <w:r>
        <w:rPr>
          <w:rFonts w:ascii="Arial" w:eastAsia="Arial" w:hAnsi="Arial"/>
          <w:sz w:val="22"/>
        </w:rPr>
        <w:t xml:space="preserve"> </w:t>
      </w:r>
      <w:proofErr w:type="gramStart"/>
      <w:r>
        <w:rPr>
          <w:rFonts w:ascii="Arial" w:eastAsia="Arial" w:hAnsi="Arial"/>
          <w:sz w:val="22"/>
        </w:rPr>
        <w:t>godini</w:t>
      </w:r>
      <w:proofErr w:type="gramEnd"/>
      <w:r>
        <w:rPr>
          <w:rFonts w:ascii="Arial" w:eastAsia="Arial" w:hAnsi="Arial"/>
          <w:sz w:val="22"/>
        </w:rPr>
        <w:t xml:space="preserve">, neposredne primene zakona i drugih propisa, te praćenje stanja na teritoriji opštine </w:t>
      </w:r>
      <w:r w:rsidR="00CC0A13">
        <w:rPr>
          <w:rFonts w:ascii="Arial" w:eastAsia="Arial" w:hAnsi="Arial"/>
          <w:sz w:val="22"/>
        </w:rPr>
        <w:t>Vladičin Han</w:t>
      </w:r>
      <w:r>
        <w:rPr>
          <w:rFonts w:ascii="Arial" w:eastAsia="Arial" w:hAnsi="Arial"/>
          <w:sz w:val="22"/>
        </w:rPr>
        <w:t xml:space="preserve"> – evidentiranje, kontrolu I naplatu izvornih prihoda..</w:t>
      </w:r>
    </w:p>
    <w:p w:rsidR="00DC1FCB" w:rsidRDefault="00C75E34">
      <w:pPr>
        <w:spacing w:line="239" w:lineRule="auto"/>
        <w:ind w:right="20" w:firstLine="7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Svrha donošenja Plana inspekcijskog nadzora </w:t>
      </w:r>
      <w:r w:rsidR="007500EC">
        <w:rPr>
          <w:rFonts w:ascii="Arial" w:eastAsia="Arial" w:hAnsi="Arial"/>
          <w:sz w:val="22"/>
        </w:rPr>
        <w:t>Odseka</w:t>
      </w:r>
      <w:r>
        <w:rPr>
          <w:rFonts w:ascii="Arial" w:eastAsia="Arial" w:hAnsi="Arial"/>
          <w:sz w:val="22"/>
        </w:rPr>
        <w:t xml:space="preserve"> za lokalnu poresku administraciju je povećanje efektivnosti I transparentnosti, kao i jačanje poverenja građana u lokalnu samoupravu opštine </w:t>
      </w:r>
      <w:r w:rsidR="00CC0A13">
        <w:rPr>
          <w:rFonts w:ascii="Arial" w:eastAsia="Arial" w:hAnsi="Arial"/>
          <w:sz w:val="22"/>
        </w:rPr>
        <w:t>Vladičin Han</w:t>
      </w:r>
      <w:r>
        <w:rPr>
          <w:rFonts w:ascii="Arial" w:eastAsia="Arial" w:hAnsi="Arial"/>
          <w:sz w:val="22"/>
        </w:rPr>
        <w:t>:</w:t>
      </w:r>
    </w:p>
    <w:p w:rsidR="00DC1FCB" w:rsidRDefault="00DC1FCB">
      <w:pPr>
        <w:spacing w:line="256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1.neposrednu</w:t>
      </w:r>
      <w:proofErr w:type="gramEnd"/>
      <w:r>
        <w:rPr>
          <w:rFonts w:ascii="Arial" w:eastAsia="Arial" w:hAnsi="Arial"/>
          <w:sz w:val="22"/>
        </w:rPr>
        <w:t xml:space="preserve"> primenu zakona i drugih propisa ,</w:t>
      </w:r>
    </w:p>
    <w:p w:rsidR="00DC1FCB" w:rsidRDefault="00C75E34">
      <w:pPr>
        <w:spacing w:line="0" w:lineRule="atLeast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2.sprovođenje</w:t>
      </w:r>
      <w:proofErr w:type="gramEnd"/>
      <w:r>
        <w:rPr>
          <w:rFonts w:ascii="Arial" w:eastAsia="Arial" w:hAnsi="Arial"/>
          <w:sz w:val="22"/>
        </w:rPr>
        <w:t xml:space="preserve"> inspekcijskog nadzora, i rešavanja u upravnim stvarima u prvom stepenu,</w:t>
      </w:r>
    </w:p>
    <w:p w:rsidR="00DC1FCB" w:rsidRDefault="00C75E34">
      <w:pPr>
        <w:spacing w:line="0" w:lineRule="atLeast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3.praćenje</w:t>
      </w:r>
      <w:proofErr w:type="gramEnd"/>
      <w:r>
        <w:rPr>
          <w:rFonts w:ascii="Arial" w:eastAsia="Arial" w:hAnsi="Arial"/>
          <w:sz w:val="22"/>
        </w:rPr>
        <w:t xml:space="preserve"> stanja i predlaganje mera za unapređenje stanja na terenu, na teritoriji opštine </w:t>
      </w:r>
      <w:r w:rsidR="00CC0A13">
        <w:rPr>
          <w:rFonts w:ascii="Arial" w:eastAsia="Arial" w:hAnsi="Arial"/>
          <w:sz w:val="22"/>
        </w:rPr>
        <w:t>Vladičin Han</w:t>
      </w:r>
      <w:r>
        <w:rPr>
          <w:rFonts w:ascii="Arial" w:eastAsia="Arial" w:hAnsi="Arial"/>
          <w:sz w:val="22"/>
        </w:rPr>
        <w:t>,</w:t>
      </w:r>
    </w:p>
    <w:p w:rsidR="00DC1FCB" w:rsidRDefault="00DC1FCB">
      <w:pPr>
        <w:spacing w:line="1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239" w:lineRule="auto"/>
        <w:ind w:right="20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4.preventivno</w:t>
      </w:r>
      <w:proofErr w:type="gramEnd"/>
      <w:r>
        <w:rPr>
          <w:rFonts w:ascii="Arial" w:eastAsia="Arial" w:hAnsi="Arial"/>
          <w:sz w:val="22"/>
        </w:rPr>
        <w:t xml:space="preserve"> delovanje inspekcije kao jedno od sredstava ostvarenja cilja inspekcijskog nadzora;</w:t>
      </w:r>
    </w:p>
    <w:p w:rsidR="00DC1FCB" w:rsidRDefault="00DC1FCB">
      <w:pPr>
        <w:spacing w:line="255" w:lineRule="exact"/>
        <w:rPr>
          <w:rFonts w:ascii="Times New Roman" w:eastAsia="Times New Roman" w:hAnsi="Times New Roman"/>
        </w:rPr>
      </w:pPr>
    </w:p>
    <w:p w:rsidR="00DC1FCB" w:rsidRDefault="007500EC">
      <w:pPr>
        <w:spacing w:line="0" w:lineRule="atLeast"/>
        <w:ind w:firstLine="7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Odsek</w:t>
      </w:r>
      <w:r w:rsidR="00C75E34">
        <w:rPr>
          <w:rFonts w:ascii="Arial" w:eastAsia="Arial" w:hAnsi="Arial"/>
          <w:sz w:val="22"/>
        </w:rPr>
        <w:t xml:space="preserve"> za lokalnu poresku administraciju opštinske uprave opštine </w:t>
      </w:r>
      <w:r w:rsidR="00CC0A13">
        <w:rPr>
          <w:rFonts w:ascii="Arial" w:eastAsia="Arial" w:hAnsi="Arial"/>
          <w:sz w:val="22"/>
        </w:rPr>
        <w:t>Vladičin Han</w:t>
      </w:r>
      <w:r w:rsidR="00C75E34">
        <w:rPr>
          <w:rFonts w:ascii="Arial" w:eastAsia="Arial" w:hAnsi="Arial"/>
          <w:sz w:val="22"/>
        </w:rPr>
        <w:t xml:space="preserve">, obavlja poslove na teritoriji opštine </w:t>
      </w:r>
      <w:r w:rsidR="00CC0A13">
        <w:rPr>
          <w:rFonts w:ascii="Arial" w:eastAsia="Arial" w:hAnsi="Arial"/>
          <w:sz w:val="22"/>
        </w:rPr>
        <w:t>Vladičin Han</w:t>
      </w:r>
      <w:r w:rsidR="00C75E34">
        <w:rPr>
          <w:rFonts w:ascii="Arial" w:eastAsia="Arial" w:hAnsi="Arial"/>
          <w:sz w:val="22"/>
        </w:rPr>
        <w:t xml:space="preserve"> sa sedištem u </w:t>
      </w:r>
      <w:r w:rsidR="00CC0A13">
        <w:rPr>
          <w:rFonts w:ascii="Arial" w:eastAsia="Arial" w:hAnsi="Arial"/>
          <w:sz w:val="22"/>
        </w:rPr>
        <w:t>Vladičinom Hanu</w:t>
      </w:r>
      <w:r w:rsidR="00C75E34">
        <w:rPr>
          <w:rFonts w:ascii="Arial" w:eastAsia="Arial" w:hAnsi="Arial"/>
          <w:sz w:val="22"/>
        </w:rPr>
        <w:t xml:space="preserve">, poslovno sedište, </w:t>
      </w:r>
      <w:r w:rsidR="00CC0A13">
        <w:rPr>
          <w:rFonts w:ascii="Arial" w:eastAsia="Arial" w:hAnsi="Arial"/>
          <w:sz w:val="22"/>
        </w:rPr>
        <w:t>Svetosavska</w:t>
      </w:r>
      <w:r w:rsidR="00C75E34">
        <w:rPr>
          <w:rFonts w:ascii="Arial" w:eastAsia="Arial" w:hAnsi="Arial"/>
          <w:sz w:val="22"/>
        </w:rPr>
        <w:t xml:space="preserve"> br. 1.</w:t>
      </w:r>
    </w:p>
    <w:p w:rsidR="00DC1FCB" w:rsidRDefault="00DC1FCB">
      <w:pPr>
        <w:spacing w:line="1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239" w:lineRule="auto"/>
        <w:ind w:right="20" w:firstLine="7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U skladu </w:t>
      </w:r>
      <w:proofErr w:type="gramStart"/>
      <w:r>
        <w:rPr>
          <w:rFonts w:ascii="Arial" w:eastAsia="Arial" w:hAnsi="Arial"/>
          <w:sz w:val="22"/>
        </w:rPr>
        <w:t>sa</w:t>
      </w:r>
      <w:proofErr w:type="gramEnd"/>
      <w:r>
        <w:rPr>
          <w:rFonts w:ascii="Arial" w:eastAsia="Arial" w:hAnsi="Arial"/>
          <w:sz w:val="22"/>
        </w:rPr>
        <w:t xml:space="preserve"> gore navedenim Godišnjim planom inspekcijskog nadzora, koji sadrži opšte i specifične ciljeve koje je potrebno ostvariti, zadatke/programske aktivnosti koje je potrebno sprovesti kako bi se ti ciljevi ostvarili, indikatore rezultata tj. </w:t>
      </w:r>
      <w:proofErr w:type="gramStart"/>
      <w:r>
        <w:rPr>
          <w:rFonts w:ascii="Arial" w:eastAsia="Arial" w:hAnsi="Arial"/>
          <w:sz w:val="22"/>
        </w:rPr>
        <w:t>način</w:t>
      </w:r>
      <w:proofErr w:type="gramEnd"/>
      <w:r>
        <w:rPr>
          <w:rFonts w:ascii="Arial" w:eastAsia="Arial" w:hAnsi="Arial"/>
          <w:sz w:val="22"/>
        </w:rPr>
        <w:t xml:space="preserve"> na koji merimo ostvarene zadatke odnosno programske aktivnosti, rokove u kojima se zadaci odnosno aktivnosti moraju obaviti,odgovornost za sprovođenje aktivnosti odnosno zadataka, vrstu aktivnosti i dr..</w:t>
      </w:r>
    </w:p>
    <w:p w:rsidR="00DC1FCB" w:rsidRDefault="00DC1FCB">
      <w:pPr>
        <w:spacing w:line="5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239" w:lineRule="auto"/>
        <w:ind w:right="20" w:firstLine="7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Ciljevi Godišnjeg plana inspekcijskog nadzora je neposredna primena zakona i drugih propisa </w:t>
      </w:r>
      <w:proofErr w:type="gramStart"/>
      <w:r>
        <w:rPr>
          <w:rFonts w:ascii="Arial" w:eastAsia="Arial" w:hAnsi="Arial"/>
          <w:sz w:val="22"/>
        </w:rPr>
        <w:t>tj.,</w:t>
      </w:r>
      <w:proofErr w:type="gramEnd"/>
      <w:r>
        <w:rPr>
          <w:rFonts w:ascii="Arial" w:eastAsia="Arial" w:hAnsi="Arial"/>
          <w:sz w:val="22"/>
        </w:rPr>
        <w:t xml:space="preserve"> planiranih mera i aktivnosti preventivnog delovanja inspekcije i planiranih mera i aktivnosti za utvrđivanje, kontrolu I naplatu javnih prihoda. Očekivani obim vanrednih inspekcijskih nadzora u periodu u kome </w:t>
      </w:r>
      <w:proofErr w:type="gramStart"/>
      <w:r>
        <w:rPr>
          <w:rFonts w:ascii="Arial" w:eastAsia="Arial" w:hAnsi="Arial"/>
          <w:sz w:val="22"/>
        </w:rPr>
        <w:t>će</w:t>
      </w:r>
      <w:proofErr w:type="gramEnd"/>
      <w:r>
        <w:rPr>
          <w:rFonts w:ascii="Arial" w:eastAsia="Arial" w:hAnsi="Arial"/>
          <w:sz w:val="22"/>
        </w:rPr>
        <w:t xml:space="preserve"> se vršiti redovni inspekcijski nadzor, kao i druge elemente od značaja za planiranje i vršenje inspekcijskog nadzora.</w:t>
      </w:r>
    </w:p>
    <w:p w:rsidR="00DC1FCB" w:rsidRDefault="00DC1FCB">
      <w:pPr>
        <w:spacing w:line="5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239" w:lineRule="auto"/>
        <w:ind w:right="20" w:firstLine="720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Godišnji plan inspekcijskog nadzora sadrži podatke i o specifičnim ciljevima koji se planiraju ostvariti u 20</w:t>
      </w:r>
      <w:r w:rsidR="007B1F9B">
        <w:rPr>
          <w:rFonts w:ascii="Arial" w:eastAsia="Arial" w:hAnsi="Arial"/>
          <w:sz w:val="22"/>
        </w:rPr>
        <w:t>2</w:t>
      </w:r>
      <w:r w:rsidR="009C2306">
        <w:rPr>
          <w:rFonts w:ascii="Arial" w:eastAsia="Arial" w:hAnsi="Arial"/>
          <w:sz w:val="22"/>
          <w:lang/>
        </w:rPr>
        <w:t>6</w:t>
      </w:r>
      <w:r w:rsidR="00CC0A13">
        <w:rPr>
          <w:rFonts w:ascii="Arial" w:eastAsia="Arial" w:hAnsi="Arial"/>
          <w:sz w:val="22"/>
        </w:rPr>
        <w:t>.</w:t>
      </w:r>
      <w:proofErr w:type="gramEnd"/>
      <w:r>
        <w:rPr>
          <w:rFonts w:ascii="Arial" w:eastAsia="Arial" w:hAnsi="Arial"/>
          <w:sz w:val="22"/>
        </w:rPr>
        <w:t xml:space="preserve"> </w:t>
      </w:r>
      <w:proofErr w:type="gramStart"/>
      <w:r>
        <w:rPr>
          <w:rFonts w:ascii="Arial" w:eastAsia="Arial" w:hAnsi="Arial"/>
          <w:sz w:val="22"/>
        </w:rPr>
        <w:t>godini</w:t>
      </w:r>
      <w:proofErr w:type="gramEnd"/>
      <w:r>
        <w:rPr>
          <w:rFonts w:ascii="Arial" w:eastAsia="Arial" w:hAnsi="Arial"/>
          <w:sz w:val="22"/>
        </w:rPr>
        <w:t xml:space="preserve"> a koji su vezani za Programske aktivnosti </w:t>
      </w:r>
      <w:r w:rsidR="007500EC">
        <w:rPr>
          <w:rFonts w:ascii="Arial" w:eastAsia="Arial" w:hAnsi="Arial"/>
          <w:sz w:val="22"/>
        </w:rPr>
        <w:t>Odseka</w:t>
      </w:r>
      <w:r>
        <w:rPr>
          <w:rFonts w:ascii="Arial" w:eastAsia="Arial" w:hAnsi="Arial"/>
          <w:sz w:val="22"/>
        </w:rPr>
        <w:t xml:space="preserve"> za lokalnu poresku administraciju, odgovornost za realizaciju zadataka i aktivnosti i u kom roku ih treba realizovati.</w:t>
      </w:r>
    </w:p>
    <w:p w:rsidR="00DC1FCB" w:rsidRDefault="00DC1FCB">
      <w:pPr>
        <w:spacing w:line="5" w:lineRule="exact"/>
        <w:rPr>
          <w:rFonts w:ascii="Times New Roman" w:eastAsia="Times New Roman" w:hAnsi="Times New Roman"/>
        </w:rPr>
      </w:pPr>
    </w:p>
    <w:p w:rsidR="00DC1FCB" w:rsidRPr="00CC0A13" w:rsidRDefault="00C75E34" w:rsidP="00CC0A13">
      <w:pPr>
        <w:spacing w:line="239" w:lineRule="auto"/>
        <w:ind w:right="20" w:firstLine="720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Inspekcijski nadzori</w:t>
      </w:r>
      <w:r w:rsidR="00CC0A13">
        <w:rPr>
          <w:rFonts w:ascii="Arial" w:eastAsia="Arial" w:hAnsi="Arial"/>
          <w:sz w:val="22"/>
        </w:rPr>
        <w:t xml:space="preserve"> i službene kontrole sprovode s</w:t>
      </w:r>
      <w:r>
        <w:rPr>
          <w:rFonts w:ascii="Arial" w:eastAsia="Arial" w:hAnsi="Arial"/>
          <w:sz w:val="22"/>
        </w:rPr>
        <w:t>e upotrebom metoda i tehnika kako je propisano zakonskim I podzakonskim aktima koji su temelj za postupanje inspekcije.</w:t>
      </w:r>
      <w:proofErr w:type="gramEnd"/>
    </w:p>
    <w:p w:rsidR="00DC1FCB" w:rsidRDefault="00C75E34">
      <w:pPr>
        <w:spacing w:line="0" w:lineRule="atLeast"/>
        <w:ind w:right="20" w:firstLine="7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Poslovi i zadaci iz delokruga odnosno Godišnjeg plana inspekcijskog nadzora I službene kontrole </w:t>
      </w:r>
      <w:r w:rsidR="007500EC">
        <w:rPr>
          <w:rFonts w:ascii="Arial" w:eastAsia="Arial" w:hAnsi="Arial"/>
          <w:sz w:val="22"/>
        </w:rPr>
        <w:t>Odseka</w:t>
      </w:r>
      <w:r>
        <w:rPr>
          <w:rFonts w:ascii="Arial" w:eastAsia="Arial" w:hAnsi="Arial"/>
          <w:sz w:val="22"/>
        </w:rPr>
        <w:t xml:space="preserve"> za lokalnu poresku administraciju, obavljaju se </w:t>
      </w:r>
      <w:proofErr w:type="gramStart"/>
      <w:r>
        <w:rPr>
          <w:rFonts w:ascii="Arial" w:eastAsia="Arial" w:hAnsi="Arial"/>
          <w:sz w:val="22"/>
        </w:rPr>
        <w:t>planski ,</w:t>
      </w:r>
      <w:proofErr w:type="gramEnd"/>
      <w:r>
        <w:rPr>
          <w:rFonts w:ascii="Arial" w:eastAsia="Arial" w:hAnsi="Arial"/>
          <w:sz w:val="22"/>
        </w:rPr>
        <w:t xml:space="preserve"> periodično u svom sedištu u skladu sa tekućim obavezama ovog </w:t>
      </w:r>
      <w:r w:rsidR="007500EC">
        <w:rPr>
          <w:rFonts w:ascii="Arial" w:eastAsia="Arial" w:hAnsi="Arial"/>
          <w:sz w:val="22"/>
        </w:rPr>
        <w:t>odseka</w:t>
      </w:r>
      <w:r>
        <w:rPr>
          <w:rFonts w:ascii="Arial" w:eastAsia="Arial" w:hAnsi="Arial"/>
          <w:sz w:val="22"/>
        </w:rPr>
        <w:t xml:space="preserve"> na teritoriji opštine </w:t>
      </w:r>
      <w:r w:rsidR="00CC0A13">
        <w:rPr>
          <w:rFonts w:ascii="Arial" w:eastAsia="Arial" w:hAnsi="Arial"/>
          <w:sz w:val="22"/>
        </w:rPr>
        <w:t>Vladičin Han</w:t>
      </w:r>
      <w:r>
        <w:rPr>
          <w:rFonts w:ascii="Arial" w:eastAsia="Arial" w:hAnsi="Arial"/>
          <w:sz w:val="22"/>
        </w:rPr>
        <w:t>.</w:t>
      </w:r>
    </w:p>
    <w:p w:rsidR="00DC1FCB" w:rsidRDefault="00C75E34">
      <w:pPr>
        <w:spacing w:line="239" w:lineRule="auto"/>
        <w:ind w:right="20" w:firstLine="7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Na osnovu Čl.10 Zakona o inspekcijskom nadzoru Sl. glasnik RS br.36/</w:t>
      </w:r>
      <w:r w:rsidR="00CC0A13">
        <w:rPr>
          <w:rFonts w:ascii="Arial" w:eastAsia="Arial" w:hAnsi="Arial"/>
          <w:sz w:val="22"/>
        </w:rPr>
        <w:t>2015, inspekcija je dužna da sa</w:t>
      </w:r>
      <w:r>
        <w:rPr>
          <w:rFonts w:ascii="Arial" w:eastAsia="Arial" w:hAnsi="Arial"/>
          <w:sz w:val="22"/>
        </w:rPr>
        <w:t>čini Godišnji plan inspekcijskog nadzora, koji se sprovodi kroz operativne ( tromesečne i mesečne) planove inspekcijskog nadzora i kontrole.</w:t>
      </w:r>
    </w:p>
    <w:p w:rsidR="00DC1FCB" w:rsidRDefault="00DC1FCB">
      <w:pPr>
        <w:spacing w:line="239" w:lineRule="auto"/>
        <w:ind w:right="20" w:firstLine="720"/>
        <w:jc w:val="both"/>
        <w:rPr>
          <w:rFonts w:ascii="Arial" w:eastAsia="Arial" w:hAnsi="Arial"/>
          <w:sz w:val="22"/>
        </w:rPr>
        <w:sectPr w:rsidR="00DC1FCB">
          <w:pgSz w:w="12240" w:h="15840"/>
          <w:pgMar w:top="1434" w:right="1420" w:bottom="419" w:left="1440" w:header="0" w:footer="0" w:gutter="0"/>
          <w:cols w:space="0" w:equalWidth="0">
            <w:col w:w="9380"/>
          </w:cols>
          <w:docGrid w:linePitch="360"/>
        </w:sect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29" w:lineRule="exact"/>
        <w:rPr>
          <w:rFonts w:ascii="Times New Roman" w:eastAsia="Times New Roman" w:hAnsi="Times New Roman"/>
        </w:rPr>
      </w:pPr>
    </w:p>
    <w:p w:rsidR="00DC1FCB" w:rsidRDefault="00EA01DD">
      <w:pPr>
        <w:spacing w:line="0" w:lineRule="atLeast"/>
        <w:ind w:left="924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2</w:t>
      </w:r>
    </w:p>
    <w:p w:rsidR="00DC1FCB" w:rsidRDefault="00DC1FCB">
      <w:pPr>
        <w:spacing w:line="0" w:lineRule="atLeast"/>
        <w:ind w:left="9240"/>
        <w:rPr>
          <w:rFonts w:ascii="Arial" w:eastAsia="Arial" w:hAnsi="Arial"/>
          <w:sz w:val="21"/>
        </w:rPr>
        <w:sectPr w:rsidR="00DC1FCB">
          <w:type w:val="continuous"/>
          <w:pgSz w:w="12240" w:h="15840"/>
          <w:pgMar w:top="1434" w:right="1420" w:bottom="419" w:left="1440" w:header="0" w:footer="0" w:gutter="0"/>
          <w:cols w:space="0" w:equalWidth="0">
            <w:col w:w="9380"/>
          </w:cols>
          <w:docGrid w:linePitch="360"/>
        </w:sectPr>
      </w:pPr>
    </w:p>
    <w:p w:rsidR="00DC1FCB" w:rsidRDefault="00C75E34">
      <w:pPr>
        <w:spacing w:line="0" w:lineRule="atLeast"/>
        <w:jc w:val="center"/>
        <w:rPr>
          <w:rFonts w:ascii="Arial" w:eastAsia="Arial" w:hAnsi="Arial"/>
          <w:b/>
          <w:sz w:val="27"/>
        </w:rPr>
      </w:pPr>
      <w:bookmarkStart w:id="3" w:name="page4"/>
      <w:bookmarkEnd w:id="3"/>
      <w:proofErr w:type="gramStart"/>
      <w:r>
        <w:rPr>
          <w:rFonts w:ascii="Arial" w:eastAsia="Arial" w:hAnsi="Arial"/>
          <w:b/>
          <w:sz w:val="27"/>
        </w:rPr>
        <w:lastRenderedPageBreak/>
        <w:t>2.ORGANIZACIONA</w:t>
      </w:r>
      <w:proofErr w:type="gramEnd"/>
      <w:r>
        <w:rPr>
          <w:rFonts w:ascii="Arial" w:eastAsia="Arial" w:hAnsi="Arial"/>
          <w:b/>
          <w:sz w:val="27"/>
        </w:rPr>
        <w:t xml:space="preserve"> STRUKTURA</w:t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76" w:lineRule="exact"/>
        <w:rPr>
          <w:rFonts w:ascii="Times New Roman" w:eastAsia="Times New Roman" w:hAnsi="Times New Roman"/>
        </w:rPr>
      </w:pPr>
    </w:p>
    <w:p w:rsidR="00DC1FCB" w:rsidRDefault="007500EC">
      <w:pPr>
        <w:spacing w:line="0" w:lineRule="atLeast"/>
        <w:ind w:left="2860"/>
        <w:rPr>
          <w:rFonts w:ascii="Arial" w:eastAsia="Arial" w:hAnsi="Arial"/>
          <w:b/>
          <w:sz w:val="28"/>
        </w:rPr>
      </w:pPr>
      <w:proofErr w:type="gramStart"/>
      <w:r w:rsidRPr="007500EC">
        <w:rPr>
          <w:rFonts w:ascii="Arial" w:eastAsia="Arial" w:hAnsi="Arial"/>
          <w:b/>
          <w:sz w:val="28"/>
        </w:rPr>
        <w:t>ODSEK</w:t>
      </w:r>
      <w:r>
        <w:rPr>
          <w:rFonts w:ascii="Arial" w:eastAsia="Arial" w:hAnsi="Arial"/>
          <w:sz w:val="22"/>
        </w:rPr>
        <w:t xml:space="preserve"> </w:t>
      </w:r>
      <w:r w:rsidR="00C75E34">
        <w:rPr>
          <w:rFonts w:ascii="Arial" w:eastAsia="Arial" w:hAnsi="Arial"/>
          <w:b/>
          <w:sz w:val="28"/>
        </w:rPr>
        <w:t xml:space="preserve"> ZA</w:t>
      </w:r>
      <w:proofErr w:type="gramEnd"/>
      <w:r w:rsidR="00C75E34">
        <w:rPr>
          <w:rFonts w:ascii="Arial" w:eastAsia="Arial" w:hAnsi="Arial"/>
          <w:b/>
          <w:sz w:val="28"/>
        </w:rPr>
        <w:t xml:space="preserve"> LOKALNU</w:t>
      </w:r>
    </w:p>
    <w:p w:rsidR="00DC1FCB" w:rsidRDefault="00DC1FCB">
      <w:pPr>
        <w:spacing w:line="11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276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PORESKU ADMINISTRACIJU</w:t>
      </w:r>
    </w:p>
    <w:p w:rsidR="00DC1FCB" w:rsidRDefault="000D045B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8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144780</wp:posOffset>
            </wp:positionV>
            <wp:extent cx="2160270" cy="24320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FCB" w:rsidRDefault="00DC1FCB">
      <w:pPr>
        <w:spacing w:line="232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336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Šef od</w:t>
      </w:r>
      <w:r w:rsidR="007500EC">
        <w:rPr>
          <w:rFonts w:ascii="Arial" w:eastAsia="Arial" w:hAnsi="Arial"/>
          <w:b/>
          <w:sz w:val="28"/>
        </w:rPr>
        <w:t>seka</w:t>
      </w:r>
      <w:r>
        <w:rPr>
          <w:rFonts w:ascii="Arial" w:eastAsia="Arial" w:hAnsi="Arial"/>
          <w:b/>
          <w:sz w:val="28"/>
        </w:rPr>
        <w:t xml:space="preserve"> za LPA</w:t>
      </w:r>
    </w:p>
    <w:p w:rsidR="00DC1FCB" w:rsidRDefault="00DC1FCB">
      <w:pPr>
        <w:spacing w:line="20" w:lineRule="exact"/>
        <w:rPr>
          <w:rFonts w:ascii="Times New Roman" w:eastAsia="Times New Roman" w:hAnsi="Times New Roman"/>
        </w:rPr>
      </w:pPr>
    </w:p>
    <w:p w:rsidR="00DC1FCB" w:rsidRDefault="007B1F9B">
      <w:pPr>
        <w:spacing w:line="25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144145</wp:posOffset>
            </wp:positionV>
            <wp:extent cx="2784475" cy="44831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FCB" w:rsidRDefault="007B1F9B">
      <w:pPr>
        <w:spacing w:line="0" w:lineRule="atLeast"/>
        <w:ind w:right="2880"/>
        <w:jc w:val="center"/>
        <w:rPr>
          <w:rFonts w:ascii="Arial" w:eastAsia="Arial" w:hAnsi="Arial"/>
          <w:b/>
          <w:sz w:val="27"/>
        </w:rPr>
      </w:pPr>
      <w:r>
        <w:rPr>
          <w:rFonts w:ascii="Arial" w:eastAsia="Arial" w:hAnsi="Arial"/>
          <w:b/>
          <w:sz w:val="27"/>
        </w:rPr>
        <w:t xml:space="preserve">                                      </w:t>
      </w:r>
      <w:r w:rsidR="00C75E34">
        <w:rPr>
          <w:rFonts w:ascii="Arial" w:eastAsia="Arial" w:hAnsi="Arial"/>
          <w:b/>
          <w:sz w:val="27"/>
        </w:rPr>
        <w:t>Inspektor za kancelarijsku</w:t>
      </w:r>
    </w:p>
    <w:p w:rsidR="00DC1FCB" w:rsidRDefault="00DC1FCB">
      <w:pPr>
        <w:spacing w:line="23" w:lineRule="exact"/>
        <w:rPr>
          <w:rFonts w:ascii="Times New Roman" w:eastAsia="Times New Roman" w:hAnsi="Times New Roman"/>
        </w:rPr>
      </w:pPr>
    </w:p>
    <w:p w:rsidR="00DC1FCB" w:rsidRDefault="007B1F9B">
      <w:pPr>
        <w:spacing w:line="0" w:lineRule="atLeast"/>
        <w:ind w:right="2880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                                </w:t>
      </w:r>
      <w:proofErr w:type="gramStart"/>
      <w:r w:rsidR="00C75E34">
        <w:rPr>
          <w:rFonts w:ascii="Arial" w:eastAsia="Arial" w:hAnsi="Arial"/>
          <w:b/>
          <w:sz w:val="28"/>
        </w:rPr>
        <w:t>kontrolu</w:t>
      </w:r>
      <w:proofErr w:type="gramEnd"/>
    </w:p>
    <w:p w:rsidR="00DC1FCB" w:rsidRDefault="00DC1FCB">
      <w:pPr>
        <w:spacing w:line="0" w:lineRule="atLeast"/>
        <w:ind w:right="2880"/>
        <w:jc w:val="center"/>
        <w:rPr>
          <w:rFonts w:ascii="Arial" w:eastAsia="Arial" w:hAnsi="Arial"/>
          <w:b/>
          <w:sz w:val="28"/>
        </w:rPr>
        <w:sectPr w:rsidR="00DC1FCB">
          <w:pgSz w:w="12240" w:h="15840"/>
          <w:pgMar w:top="1434" w:right="1440" w:bottom="419" w:left="1440" w:header="0" w:footer="0" w:gutter="0"/>
          <w:cols w:space="0" w:equalWidth="0">
            <w:col w:w="9360"/>
          </w:cols>
          <w:docGrid w:linePitch="360"/>
        </w:sect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37" w:lineRule="exact"/>
        <w:rPr>
          <w:rFonts w:ascii="Times New Roman" w:eastAsia="Times New Roman" w:hAnsi="Times New Roman"/>
        </w:rPr>
      </w:pPr>
    </w:p>
    <w:p w:rsidR="00DC1FCB" w:rsidRDefault="00EA01DD">
      <w:pPr>
        <w:spacing w:line="0" w:lineRule="atLeast"/>
        <w:ind w:left="924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3</w:t>
      </w:r>
    </w:p>
    <w:p w:rsidR="00DC1FCB" w:rsidRDefault="00DC1FCB">
      <w:pPr>
        <w:spacing w:line="0" w:lineRule="atLeast"/>
        <w:ind w:left="9240"/>
        <w:rPr>
          <w:rFonts w:ascii="Arial" w:eastAsia="Arial" w:hAnsi="Arial"/>
          <w:sz w:val="21"/>
        </w:rPr>
        <w:sectPr w:rsidR="00DC1FCB">
          <w:type w:val="continuous"/>
          <w:pgSz w:w="12240" w:h="15840"/>
          <w:pgMar w:top="1434" w:right="1440" w:bottom="419" w:left="1440" w:header="0" w:footer="0" w:gutter="0"/>
          <w:cols w:space="0" w:equalWidth="0">
            <w:col w:w="9360"/>
          </w:cols>
          <w:docGrid w:linePitch="360"/>
        </w:sectPr>
      </w:pPr>
    </w:p>
    <w:p w:rsidR="00DC1FCB" w:rsidRDefault="00C75E34" w:rsidP="00A02113">
      <w:pPr>
        <w:spacing w:line="244" w:lineRule="auto"/>
        <w:ind w:right="160"/>
        <w:rPr>
          <w:rFonts w:ascii="Arial" w:eastAsia="Arial" w:hAnsi="Arial"/>
          <w:b/>
          <w:sz w:val="28"/>
        </w:rPr>
      </w:pPr>
      <w:bookmarkStart w:id="4" w:name="page5"/>
      <w:bookmarkEnd w:id="4"/>
      <w:proofErr w:type="gramStart"/>
      <w:r>
        <w:rPr>
          <w:rFonts w:ascii="Arial" w:eastAsia="Arial" w:hAnsi="Arial"/>
          <w:b/>
          <w:sz w:val="28"/>
        </w:rPr>
        <w:lastRenderedPageBreak/>
        <w:t>3.PLAN</w:t>
      </w:r>
      <w:proofErr w:type="gramEnd"/>
      <w:r>
        <w:rPr>
          <w:rFonts w:ascii="Arial" w:eastAsia="Arial" w:hAnsi="Arial"/>
          <w:b/>
          <w:sz w:val="28"/>
        </w:rPr>
        <w:t xml:space="preserve"> </w:t>
      </w:r>
      <w:r w:rsidR="00CC0A13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 xml:space="preserve">I </w:t>
      </w:r>
      <w:r w:rsidR="00CC0A13">
        <w:rPr>
          <w:rFonts w:ascii="Arial" w:eastAsia="Arial" w:hAnsi="Arial"/>
          <w:b/>
          <w:sz w:val="28"/>
        </w:rPr>
        <w:t xml:space="preserve">PROGRAM INSPEKCIJSKOG NADZORA </w:t>
      </w:r>
      <w:r w:rsidR="00A02113">
        <w:rPr>
          <w:rFonts w:ascii="Arial" w:eastAsia="Arial" w:hAnsi="Arial"/>
          <w:b/>
          <w:sz w:val="28"/>
        </w:rPr>
        <w:t xml:space="preserve">I </w:t>
      </w:r>
      <w:r>
        <w:rPr>
          <w:rFonts w:ascii="Arial" w:eastAsia="Arial" w:hAnsi="Arial"/>
          <w:b/>
          <w:sz w:val="28"/>
        </w:rPr>
        <w:t>KONTROLE ZA</w:t>
      </w:r>
    </w:p>
    <w:p w:rsidR="00DC1FCB" w:rsidRDefault="00C75E34" w:rsidP="00CC0A13">
      <w:pPr>
        <w:spacing w:line="0" w:lineRule="atLeast"/>
        <w:ind w:left="414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20</w:t>
      </w:r>
      <w:r w:rsidR="007B1F9B">
        <w:rPr>
          <w:rFonts w:ascii="Arial" w:eastAsia="Arial" w:hAnsi="Arial"/>
          <w:b/>
          <w:sz w:val="28"/>
        </w:rPr>
        <w:t>2</w:t>
      </w:r>
      <w:r w:rsidR="009C2306">
        <w:rPr>
          <w:rFonts w:ascii="Arial" w:eastAsia="Arial" w:hAnsi="Arial"/>
          <w:b/>
          <w:sz w:val="28"/>
          <w:lang/>
        </w:rPr>
        <w:t>6</w:t>
      </w:r>
      <w:proofErr w:type="gramStart"/>
      <w:r>
        <w:rPr>
          <w:rFonts w:ascii="Arial" w:eastAsia="Arial" w:hAnsi="Arial"/>
          <w:b/>
          <w:sz w:val="28"/>
        </w:rPr>
        <w:t>.GODINU</w:t>
      </w:r>
      <w:proofErr w:type="gramEnd"/>
    </w:p>
    <w:p w:rsidR="00DC1FCB" w:rsidRDefault="00DC1FCB" w:rsidP="00CC0A13">
      <w:pPr>
        <w:spacing w:line="222" w:lineRule="exact"/>
        <w:jc w:val="center"/>
        <w:rPr>
          <w:rFonts w:ascii="Times New Roman" w:eastAsia="Times New Roman" w:hAnsi="Times New Roman"/>
        </w:rPr>
      </w:pPr>
    </w:p>
    <w:p w:rsidR="00DC1FCB" w:rsidRDefault="00C75E34" w:rsidP="00CC0A13">
      <w:pPr>
        <w:spacing w:line="0" w:lineRule="atLeast"/>
        <w:ind w:right="40"/>
        <w:jc w:val="center"/>
        <w:rPr>
          <w:rFonts w:ascii="Arial Black" w:eastAsia="Arial Black" w:hAnsi="Arial Black"/>
          <w:b/>
          <w:i/>
          <w:sz w:val="28"/>
        </w:rPr>
      </w:pPr>
      <w:r>
        <w:rPr>
          <w:rFonts w:ascii="Arial Black" w:eastAsia="Arial Black" w:hAnsi="Arial Black"/>
          <w:b/>
          <w:i/>
          <w:sz w:val="28"/>
        </w:rPr>
        <w:t>-LOKALNA PORESKA ADMINISTRACIJA-</w:t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30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rPr>
          <w:rFonts w:ascii="Arial" w:eastAsia="Arial" w:hAnsi="Arial"/>
          <w:b/>
          <w:i/>
          <w:sz w:val="22"/>
        </w:rPr>
      </w:pPr>
      <w:r>
        <w:rPr>
          <w:rFonts w:ascii="Arial" w:eastAsia="Arial" w:hAnsi="Arial"/>
          <w:b/>
          <w:i/>
          <w:sz w:val="22"/>
        </w:rPr>
        <w:t>Opšti podaci:</w:t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327" w:lineRule="exact"/>
        <w:rPr>
          <w:rFonts w:ascii="Times New Roman" w:eastAsia="Times New Roman" w:hAnsi="Times New Roman"/>
        </w:rPr>
      </w:pPr>
    </w:p>
    <w:p w:rsidR="00DC1FCB" w:rsidRDefault="00C75E34">
      <w:pPr>
        <w:numPr>
          <w:ilvl w:val="0"/>
          <w:numId w:val="1"/>
        </w:numPr>
        <w:tabs>
          <w:tab w:val="left" w:pos="77"/>
        </w:tabs>
        <w:spacing w:line="305" w:lineRule="auto"/>
        <w:ind w:right="20" w:firstLine="2"/>
        <w:rPr>
          <w:rFonts w:ascii="Arial" w:eastAsia="Arial" w:hAnsi="Arial"/>
          <w:sz w:val="21"/>
        </w:rPr>
      </w:pPr>
      <w:r>
        <w:rPr>
          <w:rFonts w:ascii="Arial" w:eastAsia="Arial" w:hAnsi="Arial"/>
          <w:b/>
          <w:sz w:val="21"/>
        </w:rPr>
        <w:t>Broj inspektora</w:t>
      </w:r>
      <w:r>
        <w:rPr>
          <w:rFonts w:ascii="Arial" w:eastAsia="Arial" w:hAnsi="Arial"/>
          <w:sz w:val="21"/>
        </w:rPr>
        <w:t xml:space="preserve">: </w:t>
      </w:r>
      <w:r w:rsidRPr="00835DC1">
        <w:rPr>
          <w:rFonts w:ascii="Arial" w:eastAsia="Arial" w:hAnsi="Arial"/>
          <w:sz w:val="22"/>
        </w:rPr>
        <w:t>Na kraju 20</w:t>
      </w:r>
      <w:r w:rsidR="006F1AE8" w:rsidRPr="00835DC1">
        <w:rPr>
          <w:rFonts w:ascii="Arial" w:eastAsia="Arial" w:hAnsi="Arial"/>
          <w:sz w:val="22"/>
        </w:rPr>
        <w:t>2</w:t>
      </w:r>
      <w:r w:rsidR="009C2306">
        <w:rPr>
          <w:rFonts w:ascii="Arial" w:eastAsia="Arial" w:hAnsi="Arial"/>
          <w:sz w:val="22"/>
          <w:lang/>
        </w:rPr>
        <w:t>5</w:t>
      </w:r>
      <w:r w:rsidR="00A02113" w:rsidRPr="00835DC1">
        <w:rPr>
          <w:rFonts w:ascii="Arial" w:eastAsia="Arial" w:hAnsi="Arial"/>
          <w:sz w:val="22"/>
        </w:rPr>
        <w:t>.</w:t>
      </w:r>
      <w:r w:rsidRPr="00835DC1">
        <w:rPr>
          <w:rFonts w:ascii="Arial" w:eastAsia="Arial" w:hAnsi="Arial"/>
          <w:sz w:val="22"/>
        </w:rPr>
        <w:t xml:space="preserve"> godine u lokalnoj poreskoj administraciji , je uposlen jedan inspektor kancelarijske kontrole;</w:t>
      </w:r>
    </w:p>
    <w:p w:rsidR="00DC1FCB" w:rsidRDefault="00DC1FCB">
      <w:pPr>
        <w:spacing w:line="166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275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•</w:t>
      </w:r>
      <w:r>
        <w:rPr>
          <w:rFonts w:ascii="Arial" w:eastAsia="Arial" w:hAnsi="Arial"/>
          <w:b/>
          <w:sz w:val="22"/>
        </w:rPr>
        <w:t>Poslovi inspektora:</w:t>
      </w:r>
      <w:r>
        <w:rPr>
          <w:rFonts w:ascii="Arial" w:eastAsia="Arial" w:hAnsi="Arial"/>
          <w:sz w:val="22"/>
        </w:rPr>
        <w:t xml:space="preserve"> Vrši kancelarijsku kontrolu I nadzor na osnovu , Zakona o poreskom postupku i poreskoj administraciji, Zakona o porezu na imovinu, Zakona o finansiranju lokalnih samouprava, Zakona o inspekcijskom nadzoru, kao i inspekcijski nadzor na osnovu Odluka i drugih podzakonskih akata donetih na osnovu pomenutih Zakona; U vršenju inspekcijskog nadzora po službenoj dužnosti ili povodom primedbe poreskih obveznika obavezan je da prima pismene prijave građana, po njima postup</w:t>
      </w:r>
      <w:r w:rsidR="00A02113">
        <w:rPr>
          <w:rFonts w:ascii="Arial" w:eastAsia="Arial" w:hAnsi="Arial"/>
          <w:sz w:val="22"/>
        </w:rPr>
        <w:t>a i uskladu sa svojom nadležnoš</w:t>
      </w:r>
      <w:r>
        <w:rPr>
          <w:rFonts w:ascii="Arial" w:eastAsia="Arial" w:hAnsi="Arial"/>
          <w:sz w:val="22"/>
        </w:rPr>
        <w:t xml:space="preserve">ću; o uočenim činjenicama prilikom inspekcijskog nadzora sačinjava zapisnik; u toku postupka obavezan je da poštuje i primenjuje odredbe Zakona o opštem upravnom postupku i Uredbe o kancelarijskom poslovanju; vrši unos i obradu predmeta u elektronskoj formi kroz informacioni sistem; Obavlja poslove kancelarijske kontrole: sprovodi postupak provere pravilnosti ispunjavanja poreskih obaveza, obavlja poslove kontrole zakonitosti i pravilnosti obračunavanja i blagovremenosti plaćanja lokalnih javnih prihoda, kontroliše formalnu ispravnost, potpunost poreske prijave i drugih izveštaja koje poreski obveznik dostavlja a, formira bazu podataka za sva fizička i pravna lica kao i preduzetnike koji imaju imovinu, odnosno obavljaju delatnost na teritoriji opštine </w:t>
      </w:r>
      <w:r w:rsidR="00A02113">
        <w:rPr>
          <w:rFonts w:ascii="Arial" w:eastAsia="Arial" w:hAnsi="Arial"/>
          <w:sz w:val="22"/>
        </w:rPr>
        <w:t>Vladičin Han</w:t>
      </w:r>
      <w:r>
        <w:rPr>
          <w:rFonts w:ascii="Arial" w:eastAsia="Arial" w:hAnsi="Arial"/>
          <w:sz w:val="22"/>
        </w:rPr>
        <w:t>, stara se o ažuriranju poreske baze i uparuje je sa drugim dostupnim informacijama, kada zapisnički identifikuje poreskog obveznika koji nije podneo poresku prijavu daje predlog za utvrđivanje poreske oba</w:t>
      </w:r>
      <w:r w:rsidR="00A02113">
        <w:rPr>
          <w:rFonts w:ascii="Arial" w:eastAsia="Arial" w:hAnsi="Arial"/>
          <w:sz w:val="22"/>
        </w:rPr>
        <w:t>veze, pruža osnovnu pravnu pomo</w:t>
      </w:r>
      <w:r>
        <w:rPr>
          <w:rFonts w:ascii="Arial" w:eastAsia="Arial" w:hAnsi="Arial"/>
          <w:sz w:val="22"/>
        </w:rPr>
        <w:t xml:space="preserve">ć i objašnjenja poreskim obveznicima odnosno fizičkim i pravnim licima kao i preduzetnicima od značaja za ispunjenje poreske obaveze, učestvuje u opredeljivanju zahteva za izradu, izmenu i dopunu softverskih podrški za poresku kontrolu lokalnih javnih prihoda, </w:t>
      </w:r>
      <w:r w:rsidR="00E24A1C">
        <w:rPr>
          <w:rFonts w:ascii="Arial" w:eastAsia="Arial" w:hAnsi="Arial"/>
          <w:sz w:val="22"/>
        </w:rPr>
        <w:t>donosi rešenja o preknjiženju pogresnih uplata I izdaje poreska uverenja na osnovu baze podataka.</w:t>
      </w:r>
      <w:r>
        <w:rPr>
          <w:rFonts w:ascii="Arial" w:eastAsia="Arial" w:hAnsi="Arial"/>
          <w:sz w:val="22"/>
        </w:rPr>
        <w:t>U okviru svojih obaveza podnosi nadležnom organu zahtev za pokretanje prekršajnog postupka; odgovoran je za čuvanje svih spisa predatih i nastalih u radu; Obavlja i druge poslove po nalogu načelnika Od</w:t>
      </w:r>
      <w:r w:rsidR="007500EC">
        <w:rPr>
          <w:rFonts w:ascii="Arial" w:eastAsia="Arial" w:hAnsi="Arial"/>
          <w:sz w:val="22"/>
        </w:rPr>
        <w:t>seka</w:t>
      </w:r>
      <w:r>
        <w:rPr>
          <w:rFonts w:ascii="Arial" w:eastAsia="Arial" w:hAnsi="Arial"/>
          <w:sz w:val="22"/>
        </w:rPr>
        <w:t xml:space="preserve"> i načelnika Opštinske uprave.</w:t>
      </w:r>
    </w:p>
    <w:p w:rsidR="00DC1FCB" w:rsidRDefault="00DC1FCB">
      <w:pPr>
        <w:spacing w:line="202" w:lineRule="exact"/>
        <w:rPr>
          <w:rFonts w:ascii="Times New Roman" w:eastAsia="Times New Roman" w:hAnsi="Times New Roman"/>
        </w:rPr>
      </w:pPr>
    </w:p>
    <w:p w:rsidR="00DC1FCB" w:rsidRDefault="00C75E34">
      <w:pPr>
        <w:numPr>
          <w:ilvl w:val="0"/>
          <w:numId w:val="2"/>
        </w:numPr>
        <w:tabs>
          <w:tab w:val="left" w:pos="140"/>
        </w:tabs>
        <w:spacing w:line="0" w:lineRule="atLeast"/>
        <w:ind w:left="140" w:hanging="138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Propisi po kojima postupa poreska inspekcija:</w:t>
      </w:r>
    </w:p>
    <w:p w:rsidR="00DC1FCB" w:rsidRDefault="00DC1FCB">
      <w:pPr>
        <w:spacing w:line="253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Zakoni:</w:t>
      </w:r>
    </w:p>
    <w:p w:rsidR="00DC1FCB" w:rsidRDefault="00DC1FCB">
      <w:pPr>
        <w:spacing w:line="8" w:lineRule="exact"/>
        <w:rPr>
          <w:rFonts w:ascii="Times New Roman" w:eastAsia="Times New Roman" w:hAnsi="Times New Roman"/>
        </w:rPr>
      </w:pPr>
    </w:p>
    <w:p w:rsidR="00DC1FCB" w:rsidRDefault="00C75E34">
      <w:pPr>
        <w:numPr>
          <w:ilvl w:val="0"/>
          <w:numId w:val="3"/>
        </w:numPr>
        <w:tabs>
          <w:tab w:val="left" w:pos="245"/>
        </w:tabs>
        <w:spacing w:line="239" w:lineRule="auto"/>
        <w:ind w:right="180" w:firstLine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("Sl. list SRJ", br.33/97, 31/01, 1/03 i "Sl. glasnik RS", br. 30/10, 18/2016</w:t>
      </w:r>
      <w:r w:rsidR="009C3572">
        <w:rPr>
          <w:rFonts w:ascii="Arial" w:eastAsia="Arial" w:hAnsi="Arial"/>
          <w:sz w:val="22"/>
        </w:rPr>
        <w:t>,95/18-autentično tumačenje</w:t>
      </w:r>
      <w:r w:rsidR="00BC6872">
        <w:rPr>
          <w:rFonts w:ascii="Arial" w:eastAsia="Arial" w:hAnsi="Arial"/>
          <w:sz w:val="22"/>
        </w:rPr>
        <w:t xml:space="preserve"> i 2/2023 –odluka US</w:t>
      </w:r>
      <w:r>
        <w:rPr>
          <w:rFonts w:ascii="Arial" w:eastAsia="Arial" w:hAnsi="Arial"/>
          <w:sz w:val="22"/>
        </w:rPr>
        <w:t>),</w:t>
      </w:r>
    </w:p>
    <w:p w:rsidR="00DC1FCB" w:rsidRDefault="00C75E34">
      <w:pPr>
        <w:numPr>
          <w:ilvl w:val="0"/>
          <w:numId w:val="3"/>
        </w:numPr>
        <w:tabs>
          <w:tab w:val="left" w:pos="281"/>
        </w:tabs>
        <w:spacing w:line="0" w:lineRule="atLeast"/>
        <w:ind w:right="20" w:firstLine="2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Zakona o poreskom postupku i poreskoj administraciji </w:t>
      </w:r>
      <w:r w:rsidR="009C3572" w:rsidRPr="009C3572">
        <w:rPr>
          <w:rFonts w:ascii="Arial" w:eastAsia="Arial" w:hAnsi="Arial"/>
          <w:sz w:val="22"/>
        </w:rPr>
        <w:t xml:space="preserve">(„Sl. Gl. RS“ број 80/02, 84/02, 23/03, 70/03, 55/04, 61/05, 85/05, 62/06, 61/07, 20/09, 72/09, 53/10, 101/11, 2/12, 93/12 ,47/13, 108/2013, 68/2014, 105/14 , 112/15 , 15/16, 108/16, 30/18, 95/18,86/19 </w:t>
      </w:r>
      <w:r w:rsidR="00584711">
        <w:rPr>
          <w:rFonts w:ascii="Arial" w:eastAsia="Arial" w:hAnsi="Arial"/>
          <w:sz w:val="22"/>
        </w:rPr>
        <w:t>,</w:t>
      </w:r>
      <w:r w:rsidR="009C3572" w:rsidRPr="009C3572">
        <w:rPr>
          <w:rFonts w:ascii="Arial" w:eastAsia="Arial" w:hAnsi="Arial"/>
          <w:sz w:val="22"/>
        </w:rPr>
        <w:t xml:space="preserve"> 144/20</w:t>
      </w:r>
      <w:r w:rsidR="00584711" w:rsidRPr="00584711">
        <w:rPr>
          <w:lang w:val="sr-Cyrl-CS"/>
        </w:rPr>
        <w:t xml:space="preserve"> </w:t>
      </w:r>
      <w:r w:rsidR="00BC6872">
        <w:rPr>
          <w:rFonts w:ascii="Arial" w:eastAsia="Arial" w:hAnsi="Arial"/>
          <w:sz w:val="22"/>
        </w:rPr>
        <w:t>,</w:t>
      </w:r>
      <w:r w:rsidR="00584711" w:rsidRPr="00584711">
        <w:rPr>
          <w:rFonts w:ascii="Arial" w:eastAsia="Arial" w:hAnsi="Arial"/>
          <w:sz w:val="22"/>
        </w:rPr>
        <w:t>96/2021</w:t>
      </w:r>
      <w:r w:rsidR="00835DC1">
        <w:rPr>
          <w:rFonts w:ascii="Arial" w:eastAsia="Arial" w:hAnsi="Arial"/>
          <w:sz w:val="22"/>
        </w:rPr>
        <w:t>,</w:t>
      </w:r>
      <w:r w:rsidR="00BC6872">
        <w:rPr>
          <w:rFonts w:ascii="Arial" w:eastAsia="Arial" w:hAnsi="Arial"/>
          <w:sz w:val="22"/>
        </w:rPr>
        <w:t xml:space="preserve"> 138/22</w:t>
      </w:r>
      <w:r w:rsidR="00835DC1">
        <w:rPr>
          <w:rFonts w:ascii="Arial" w:eastAsia="Arial" w:hAnsi="Arial"/>
          <w:sz w:val="22"/>
        </w:rPr>
        <w:t xml:space="preserve"> </w:t>
      </w:r>
      <w:r w:rsidR="009C2306">
        <w:rPr>
          <w:rFonts w:ascii="Arial" w:eastAsia="Arial" w:hAnsi="Arial"/>
          <w:sz w:val="22"/>
          <w:lang/>
        </w:rPr>
        <w:t>,</w:t>
      </w:r>
      <w:r w:rsidR="00835DC1">
        <w:rPr>
          <w:rFonts w:ascii="Arial" w:eastAsia="Arial" w:hAnsi="Arial"/>
          <w:sz w:val="22"/>
        </w:rPr>
        <w:t xml:space="preserve"> 2/2023-odluka US</w:t>
      </w:r>
      <w:r w:rsidR="009C2306">
        <w:rPr>
          <w:rFonts w:ascii="Arial" w:eastAsia="Arial" w:hAnsi="Arial"/>
          <w:sz w:val="22"/>
          <w:lang/>
        </w:rPr>
        <w:t xml:space="preserve"> </w:t>
      </w:r>
      <w:r w:rsidR="009C2306">
        <w:rPr>
          <w:rFonts w:ascii="Arial" w:eastAsia="Arial" w:hAnsi="Arial"/>
          <w:sz w:val="22"/>
          <w:lang/>
        </w:rPr>
        <w:t>, 94/24 i 109/25</w:t>
      </w:r>
      <w:r w:rsidR="009C2306">
        <w:rPr>
          <w:rFonts w:ascii="Arial" w:eastAsia="Arial" w:hAnsi="Arial"/>
          <w:sz w:val="22"/>
          <w:lang/>
        </w:rPr>
        <w:t xml:space="preserve"> </w:t>
      </w:r>
      <w:r w:rsidR="009C3572" w:rsidRPr="009C3572">
        <w:rPr>
          <w:rFonts w:ascii="Arial" w:eastAsia="Arial" w:hAnsi="Arial"/>
          <w:sz w:val="22"/>
        </w:rPr>
        <w:t>)</w:t>
      </w:r>
      <w:r>
        <w:rPr>
          <w:rFonts w:ascii="Arial" w:eastAsia="Arial" w:hAnsi="Arial"/>
          <w:sz w:val="22"/>
        </w:rPr>
        <w:t>,</w:t>
      </w:r>
    </w:p>
    <w:p w:rsidR="00DC1FCB" w:rsidRDefault="00DC1FCB">
      <w:pPr>
        <w:tabs>
          <w:tab w:val="left" w:pos="281"/>
        </w:tabs>
        <w:spacing w:line="0" w:lineRule="atLeast"/>
        <w:ind w:right="20" w:firstLine="2"/>
        <w:jc w:val="both"/>
        <w:rPr>
          <w:rFonts w:ascii="Arial" w:eastAsia="Arial" w:hAnsi="Arial"/>
          <w:sz w:val="22"/>
        </w:rPr>
        <w:sectPr w:rsidR="00DC1FCB">
          <w:pgSz w:w="12240" w:h="15840"/>
          <w:pgMar w:top="1434" w:right="1420" w:bottom="419" w:left="1440" w:header="0" w:footer="0" w:gutter="0"/>
          <w:cols w:space="0" w:equalWidth="0">
            <w:col w:w="9380"/>
          </w:cols>
          <w:docGrid w:linePitch="360"/>
        </w:sectPr>
      </w:pPr>
    </w:p>
    <w:p w:rsidR="00DC1FCB" w:rsidRDefault="00DC1FCB">
      <w:pPr>
        <w:spacing w:line="245" w:lineRule="exact"/>
        <w:rPr>
          <w:rFonts w:ascii="Times New Roman" w:eastAsia="Times New Roman" w:hAnsi="Times New Roman"/>
        </w:rPr>
      </w:pPr>
    </w:p>
    <w:p w:rsidR="00DC1FCB" w:rsidRDefault="00EA01DD">
      <w:pPr>
        <w:spacing w:line="0" w:lineRule="atLeast"/>
        <w:ind w:left="924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4</w:t>
      </w:r>
    </w:p>
    <w:p w:rsidR="00DC1FCB" w:rsidRDefault="00DC1FCB">
      <w:pPr>
        <w:spacing w:line="0" w:lineRule="atLeast"/>
        <w:ind w:left="9240"/>
        <w:rPr>
          <w:rFonts w:ascii="Arial" w:eastAsia="Arial" w:hAnsi="Arial"/>
          <w:sz w:val="21"/>
        </w:rPr>
        <w:sectPr w:rsidR="00DC1FCB">
          <w:type w:val="continuous"/>
          <w:pgSz w:w="12240" w:h="15840"/>
          <w:pgMar w:top="1434" w:right="1420" w:bottom="419" w:left="1440" w:header="0" w:footer="0" w:gutter="0"/>
          <w:cols w:space="0" w:equalWidth="0">
            <w:col w:w="9380"/>
          </w:cols>
          <w:docGrid w:linePitch="360"/>
        </w:sectPr>
      </w:pPr>
    </w:p>
    <w:p w:rsidR="00DC1FCB" w:rsidRDefault="00063ADA">
      <w:pPr>
        <w:numPr>
          <w:ilvl w:val="0"/>
          <w:numId w:val="4"/>
        </w:numPr>
        <w:tabs>
          <w:tab w:val="left" w:pos="290"/>
        </w:tabs>
        <w:spacing w:line="239" w:lineRule="auto"/>
        <w:ind w:firstLine="2"/>
        <w:rPr>
          <w:rFonts w:ascii="Arial" w:eastAsia="Arial" w:hAnsi="Arial"/>
          <w:sz w:val="22"/>
        </w:rPr>
      </w:pPr>
      <w:bookmarkStart w:id="5" w:name="page6"/>
      <w:bookmarkEnd w:id="5"/>
      <w:r>
        <w:rPr>
          <w:rFonts w:ascii="Arial" w:eastAsia="Arial" w:hAnsi="Arial"/>
          <w:sz w:val="22"/>
        </w:rPr>
        <w:lastRenderedPageBreak/>
        <w:t>Z</w:t>
      </w:r>
      <w:r w:rsidRPr="009C3572">
        <w:rPr>
          <w:rFonts w:ascii="Arial" w:eastAsia="Arial" w:hAnsi="Arial"/>
          <w:sz w:val="22"/>
        </w:rPr>
        <w:t>akona o finansiranju lokalne samouprave</w:t>
      </w:r>
      <w:r>
        <w:rPr>
          <w:rFonts w:ascii="Arial" w:eastAsia="Arial" w:hAnsi="Arial"/>
          <w:sz w:val="22"/>
        </w:rPr>
        <w:t xml:space="preserve"> </w:t>
      </w:r>
      <w:r w:rsidRPr="009C3572">
        <w:rPr>
          <w:rFonts w:ascii="Arial" w:eastAsia="Arial" w:hAnsi="Arial"/>
          <w:sz w:val="22"/>
        </w:rPr>
        <w:t xml:space="preserve">("Sl. glasnik RS", br. 62/2006, 47/2011, 93/2012, 99/2013 - usklađeni din. izn., 125/2014 - usklađeni din. izn., 95/2015 - usklađeni din. izn., 83/2016, 91/2016 - usklađeni din. izn., 104/2016 - dr. zakon, 96/2017 - usklađeni din. izn., 89/2018 - usklađeni din. izn., 95/2018 - dr. zakon, 86/2019 - usklađeni din. izn. i 126/2020 - usklađeni din. </w:t>
      </w:r>
      <w:proofErr w:type="gramStart"/>
      <w:r w:rsidRPr="009C3572">
        <w:rPr>
          <w:rFonts w:ascii="Arial" w:eastAsia="Arial" w:hAnsi="Arial"/>
          <w:sz w:val="22"/>
        </w:rPr>
        <w:t>Izn</w:t>
      </w:r>
      <w:r>
        <w:rPr>
          <w:rFonts w:ascii="Arial" w:eastAsia="Arial" w:hAnsi="Arial"/>
          <w:sz w:val="22"/>
        </w:rPr>
        <w:t>.,</w:t>
      </w:r>
      <w:proofErr w:type="gramEnd"/>
      <w:r w:rsidRPr="00063ADA">
        <w:rPr>
          <w:rFonts w:ascii="Arial" w:eastAsia="Arial" w:hAnsi="Arial"/>
          <w:sz w:val="22"/>
        </w:rPr>
        <w:t xml:space="preserve"> 99/2021 - usklađeni din. </w:t>
      </w:r>
      <w:proofErr w:type="gramStart"/>
      <w:r w:rsidRPr="00063ADA">
        <w:rPr>
          <w:rFonts w:ascii="Arial" w:eastAsia="Arial" w:hAnsi="Arial"/>
          <w:sz w:val="22"/>
        </w:rPr>
        <w:t>izn</w:t>
      </w:r>
      <w:proofErr w:type="gramEnd"/>
      <w:r w:rsidRPr="00063ADA">
        <w:rPr>
          <w:rFonts w:ascii="Arial" w:eastAsia="Arial" w:hAnsi="Arial"/>
          <w:sz w:val="22"/>
        </w:rPr>
        <w:t xml:space="preserve">. </w:t>
      </w:r>
      <w:r w:rsidR="00F469A6">
        <w:rPr>
          <w:rFonts w:ascii="Arial" w:eastAsia="Arial" w:hAnsi="Arial"/>
          <w:sz w:val="22"/>
        </w:rPr>
        <w:t>,</w:t>
      </w:r>
      <w:r w:rsidRPr="00063ADA">
        <w:rPr>
          <w:rFonts w:ascii="Arial" w:eastAsia="Arial" w:hAnsi="Arial"/>
          <w:sz w:val="22"/>
        </w:rPr>
        <w:t xml:space="preserve"> 111/2021 - dr. zako</w:t>
      </w:r>
      <w:r>
        <w:rPr>
          <w:rFonts w:ascii="Arial" w:eastAsia="Arial" w:hAnsi="Arial"/>
          <w:sz w:val="22"/>
        </w:rPr>
        <w:t>n</w:t>
      </w:r>
      <w:r w:rsidR="00835DC1">
        <w:rPr>
          <w:rFonts w:ascii="Arial" w:eastAsia="Arial" w:hAnsi="Arial"/>
          <w:sz w:val="22"/>
        </w:rPr>
        <w:t>, 124/22 uskladjeni din.iz. ,</w:t>
      </w:r>
      <w:r w:rsidR="00F469A6">
        <w:rPr>
          <w:rFonts w:ascii="Arial" w:eastAsia="Arial" w:hAnsi="Arial"/>
          <w:sz w:val="22"/>
        </w:rPr>
        <w:t xml:space="preserve"> 97/23</w:t>
      </w:r>
      <w:r w:rsidR="00F469A6" w:rsidRPr="00F469A6">
        <w:rPr>
          <w:rFonts w:ascii="Arial" w:eastAsia="Arial" w:hAnsi="Arial"/>
          <w:sz w:val="22"/>
        </w:rPr>
        <w:t xml:space="preserve"> </w:t>
      </w:r>
      <w:r w:rsidR="00F469A6">
        <w:rPr>
          <w:rFonts w:ascii="Arial" w:eastAsia="Arial" w:hAnsi="Arial"/>
          <w:sz w:val="22"/>
        </w:rPr>
        <w:t>uskladjeni din.iz</w:t>
      </w:r>
      <w:r w:rsidR="00165BD5">
        <w:rPr>
          <w:rFonts w:ascii="Arial" w:eastAsia="Arial" w:hAnsi="Arial"/>
          <w:sz w:val="22"/>
        </w:rPr>
        <w:t>.</w:t>
      </w:r>
      <w:r w:rsidR="00835DC1">
        <w:rPr>
          <w:rFonts w:ascii="Arial" w:eastAsia="Arial" w:hAnsi="Arial"/>
          <w:sz w:val="22"/>
        </w:rPr>
        <w:t xml:space="preserve"> I 85/24</w:t>
      </w:r>
      <w:r w:rsidR="00835DC1" w:rsidRPr="00835DC1">
        <w:rPr>
          <w:rFonts w:ascii="Arial" w:eastAsia="Arial" w:hAnsi="Arial"/>
          <w:sz w:val="22"/>
        </w:rPr>
        <w:t xml:space="preserve"> </w:t>
      </w:r>
      <w:r w:rsidR="00835DC1">
        <w:rPr>
          <w:rFonts w:ascii="Arial" w:eastAsia="Arial" w:hAnsi="Arial"/>
          <w:sz w:val="22"/>
        </w:rPr>
        <w:t>uskladjeni din.iz.</w:t>
      </w:r>
      <w:r w:rsidR="009C3572">
        <w:rPr>
          <w:rFonts w:ascii="Arial" w:eastAsia="Arial" w:hAnsi="Arial"/>
          <w:sz w:val="22"/>
        </w:rPr>
        <w:t>)</w:t>
      </w:r>
    </w:p>
    <w:p w:rsidR="003765C1" w:rsidRDefault="003765C1" w:rsidP="003765C1">
      <w:pPr>
        <w:tabs>
          <w:tab w:val="left" w:pos="290"/>
        </w:tabs>
        <w:spacing w:line="239" w:lineRule="auto"/>
        <w:ind w:left="2"/>
        <w:rPr>
          <w:rFonts w:ascii="Arial" w:eastAsia="Arial" w:hAnsi="Arial"/>
          <w:sz w:val="22"/>
        </w:rPr>
      </w:pPr>
    </w:p>
    <w:p w:rsidR="00DC1FCB" w:rsidRDefault="00DC1FCB">
      <w:pPr>
        <w:spacing w:line="2" w:lineRule="exact"/>
        <w:rPr>
          <w:rFonts w:ascii="Arial" w:eastAsia="Arial" w:hAnsi="Arial"/>
          <w:sz w:val="22"/>
        </w:rPr>
      </w:pPr>
    </w:p>
    <w:p w:rsidR="00DC1FCB" w:rsidRDefault="00C75E34">
      <w:pPr>
        <w:numPr>
          <w:ilvl w:val="0"/>
          <w:numId w:val="4"/>
        </w:num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Zakona o porezima na imovinu ("Sl.glasnik RS", br.26/01,.</w:t>
      </w:r>
      <w:r w:rsidR="00F81087">
        <w:rPr>
          <w:rFonts w:ascii="Arial" w:eastAsia="Arial" w:hAnsi="Arial"/>
          <w:sz w:val="22"/>
        </w:rPr>
        <w:t xml:space="preserve">.., 57/12-odl.US </w:t>
      </w:r>
      <w:r>
        <w:rPr>
          <w:rFonts w:ascii="Arial" w:eastAsia="Arial" w:hAnsi="Arial"/>
          <w:sz w:val="22"/>
        </w:rPr>
        <w:t xml:space="preserve"> 47/13</w:t>
      </w:r>
      <w:r w:rsidR="00F81087">
        <w:rPr>
          <w:rFonts w:ascii="Arial" w:eastAsia="Arial" w:hAnsi="Arial"/>
          <w:sz w:val="22"/>
        </w:rPr>
        <w:t>,68/14-dr.zakon, 95/18 I 99/18-odluka US</w:t>
      </w:r>
      <w:r w:rsidR="00E915F0">
        <w:rPr>
          <w:rFonts w:ascii="Arial" w:eastAsia="Arial" w:hAnsi="Arial"/>
          <w:sz w:val="22"/>
        </w:rPr>
        <w:t>,86/2019 ,</w:t>
      </w:r>
      <w:r w:rsidR="009C3572">
        <w:rPr>
          <w:rFonts w:ascii="Arial" w:eastAsia="Arial" w:hAnsi="Arial"/>
          <w:sz w:val="22"/>
        </w:rPr>
        <w:t xml:space="preserve"> 144/2020</w:t>
      </w:r>
      <w:r w:rsidR="00BC6872">
        <w:rPr>
          <w:rFonts w:ascii="Arial" w:eastAsia="Arial" w:hAnsi="Arial"/>
          <w:sz w:val="22"/>
        </w:rPr>
        <w:t xml:space="preserve"> ,</w:t>
      </w:r>
      <w:r w:rsidR="00E915F0">
        <w:rPr>
          <w:rFonts w:ascii="Arial" w:eastAsia="Arial" w:hAnsi="Arial"/>
          <w:sz w:val="22"/>
        </w:rPr>
        <w:t xml:space="preserve"> 118/2021</w:t>
      </w:r>
      <w:r w:rsidR="00BC6872">
        <w:rPr>
          <w:rFonts w:ascii="Arial" w:eastAsia="Arial" w:hAnsi="Arial"/>
          <w:sz w:val="22"/>
        </w:rPr>
        <w:t xml:space="preserve"> </w:t>
      </w:r>
      <w:r w:rsidR="00835DC1">
        <w:rPr>
          <w:rFonts w:ascii="Arial" w:eastAsia="Arial" w:hAnsi="Arial"/>
          <w:sz w:val="22"/>
        </w:rPr>
        <w:t>,</w:t>
      </w:r>
      <w:r w:rsidR="00BC6872">
        <w:rPr>
          <w:rFonts w:ascii="Arial" w:eastAsia="Arial" w:hAnsi="Arial"/>
          <w:sz w:val="22"/>
        </w:rPr>
        <w:t>138/22</w:t>
      </w:r>
      <w:r w:rsidR="00835DC1">
        <w:rPr>
          <w:rFonts w:ascii="Arial" w:eastAsia="Arial" w:hAnsi="Arial"/>
          <w:sz w:val="22"/>
        </w:rPr>
        <w:t>, 92/23 i 94/24</w:t>
      </w:r>
      <w:r>
        <w:rPr>
          <w:rFonts w:ascii="Arial" w:eastAsia="Arial" w:hAnsi="Arial"/>
          <w:sz w:val="22"/>
        </w:rPr>
        <w:t>),</w:t>
      </w:r>
    </w:p>
    <w:p w:rsidR="003765C1" w:rsidRDefault="003765C1" w:rsidP="003765C1">
      <w:pPr>
        <w:pStyle w:val="ListParagraph"/>
        <w:rPr>
          <w:rFonts w:ascii="Arial" w:eastAsia="Arial" w:hAnsi="Arial"/>
          <w:sz w:val="22"/>
        </w:rPr>
      </w:pPr>
    </w:p>
    <w:p w:rsidR="00754D87" w:rsidRDefault="009C3572" w:rsidP="009C3572">
      <w:pPr>
        <w:numPr>
          <w:ilvl w:val="0"/>
          <w:numId w:val="4"/>
        </w:num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</w:pPr>
      <w:r w:rsidRPr="003765C1">
        <w:rPr>
          <w:rFonts w:ascii="Arial" w:eastAsia="Arial" w:hAnsi="Arial"/>
          <w:sz w:val="22"/>
        </w:rPr>
        <w:t>Zakon o prekršajima ("Sl. glasnik RS", br. 65/2013, 13/20</w:t>
      </w:r>
      <w:r w:rsidR="00E915F0">
        <w:rPr>
          <w:rFonts w:ascii="Arial" w:eastAsia="Arial" w:hAnsi="Arial"/>
          <w:sz w:val="22"/>
        </w:rPr>
        <w:t>16, 98/2016 - odluka US, 91/2019,</w:t>
      </w:r>
      <w:r w:rsidRPr="003765C1">
        <w:rPr>
          <w:rFonts w:ascii="Arial" w:eastAsia="Arial" w:hAnsi="Arial"/>
          <w:sz w:val="22"/>
        </w:rPr>
        <w:t xml:space="preserve"> 91/2019 - dr. zakon</w:t>
      </w:r>
      <w:r w:rsidR="00E915F0">
        <w:rPr>
          <w:rFonts w:ascii="Arial" w:eastAsia="Arial" w:hAnsi="Arial"/>
          <w:sz w:val="22"/>
        </w:rPr>
        <w:t xml:space="preserve"> i 112/2022-odluka US </w:t>
      </w:r>
      <w:r w:rsidR="00063ADA">
        <w:rPr>
          <w:rFonts w:ascii="Arial" w:eastAsia="Arial" w:hAnsi="Arial"/>
          <w:sz w:val="22"/>
        </w:rPr>
        <w:t>)</w:t>
      </w:r>
      <w:r w:rsidRPr="003765C1">
        <w:rPr>
          <w:rFonts w:ascii="Arial" w:eastAsia="Arial" w:hAnsi="Arial"/>
          <w:sz w:val="22"/>
        </w:rPr>
        <w:t xml:space="preserve"> </w:t>
      </w:r>
    </w:p>
    <w:p w:rsidR="00754D87" w:rsidRDefault="00754D87" w:rsidP="00754D87">
      <w:pPr>
        <w:pStyle w:val="ListParagraph"/>
        <w:rPr>
          <w:rFonts w:ascii="Arial" w:eastAsia="Arial" w:hAnsi="Arial"/>
          <w:sz w:val="22"/>
        </w:rPr>
      </w:pPr>
    </w:p>
    <w:p w:rsidR="00DC1FCB" w:rsidRPr="003765C1" w:rsidRDefault="00C75E34" w:rsidP="009C3572">
      <w:pPr>
        <w:numPr>
          <w:ilvl w:val="0"/>
          <w:numId w:val="4"/>
        </w:num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</w:pPr>
      <w:r w:rsidRPr="003765C1">
        <w:rPr>
          <w:rFonts w:ascii="Arial" w:eastAsia="Arial" w:hAnsi="Arial"/>
          <w:sz w:val="22"/>
        </w:rPr>
        <w:t xml:space="preserve">Zakon o inspekcijskom nadzoru </w:t>
      </w:r>
      <w:r w:rsidR="00A77417">
        <w:rPr>
          <w:rFonts w:ascii="Arial" w:eastAsia="Arial" w:hAnsi="Arial"/>
          <w:sz w:val="22"/>
        </w:rPr>
        <w:t>(</w:t>
      </w:r>
      <w:r w:rsidRPr="003765C1">
        <w:rPr>
          <w:rFonts w:ascii="Arial" w:eastAsia="Arial" w:hAnsi="Arial"/>
          <w:sz w:val="22"/>
        </w:rPr>
        <w:t>Sl.gl RS 36/15</w:t>
      </w:r>
      <w:r w:rsidR="00754D87">
        <w:rPr>
          <w:rFonts w:ascii="Arial" w:eastAsia="Arial" w:hAnsi="Arial"/>
          <w:sz w:val="22"/>
        </w:rPr>
        <w:t>,44/18-dr.zakon i 95/18</w:t>
      </w:r>
      <w:r w:rsidR="00A77417">
        <w:rPr>
          <w:rFonts w:ascii="Arial" w:eastAsia="Arial" w:hAnsi="Arial"/>
          <w:sz w:val="22"/>
        </w:rPr>
        <w:t>)</w:t>
      </w:r>
    </w:p>
    <w:p w:rsidR="00DC1FCB" w:rsidRPr="009C3572" w:rsidRDefault="00DC1FCB">
      <w:pPr>
        <w:spacing w:line="300" w:lineRule="exact"/>
        <w:rPr>
          <w:rFonts w:ascii="Arial" w:eastAsia="Arial" w:hAnsi="Arial"/>
          <w:sz w:val="22"/>
        </w:rPr>
      </w:pPr>
    </w:p>
    <w:p w:rsidR="00DC1FCB" w:rsidRPr="009C3572" w:rsidRDefault="00C75E34">
      <w:pPr>
        <w:spacing w:line="0" w:lineRule="atLeast"/>
        <w:rPr>
          <w:rFonts w:ascii="Arial" w:eastAsia="Arial" w:hAnsi="Arial"/>
          <w:sz w:val="22"/>
        </w:rPr>
      </w:pPr>
      <w:r w:rsidRPr="009C3572">
        <w:rPr>
          <w:rFonts w:ascii="Arial" w:eastAsia="Arial" w:hAnsi="Arial"/>
          <w:sz w:val="22"/>
        </w:rPr>
        <w:t xml:space="preserve">Odluke skupštine opštine </w:t>
      </w:r>
      <w:r w:rsidR="008B64DE" w:rsidRPr="009C3572">
        <w:rPr>
          <w:rFonts w:ascii="Arial" w:eastAsia="Arial" w:hAnsi="Arial"/>
          <w:sz w:val="22"/>
        </w:rPr>
        <w:t>Vladičin Han</w:t>
      </w:r>
    </w:p>
    <w:p w:rsidR="00DC1FCB" w:rsidRPr="009C3572" w:rsidRDefault="00DC1FCB">
      <w:pPr>
        <w:spacing w:line="8" w:lineRule="exact"/>
        <w:rPr>
          <w:rFonts w:ascii="Arial" w:eastAsia="Arial" w:hAnsi="Arial"/>
          <w:sz w:val="22"/>
        </w:rPr>
      </w:pPr>
    </w:p>
    <w:p w:rsidR="00DC1FCB" w:rsidRDefault="00C75E34">
      <w:pPr>
        <w:numPr>
          <w:ilvl w:val="0"/>
          <w:numId w:val="5"/>
        </w:numPr>
        <w:tabs>
          <w:tab w:val="left" w:pos="245"/>
        </w:tabs>
        <w:spacing w:line="239" w:lineRule="auto"/>
        <w:ind w:right="120" w:firstLine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Odluke o lokalnim komunalnim taksama ("Službeni </w:t>
      </w:r>
      <w:r w:rsidR="001F7A4C">
        <w:rPr>
          <w:rFonts w:ascii="Arial" w:eastAsia="Arial" w:hAnsi="Arial"/>
          <w:sz w:val="22"/>
        </w:rPr>
        <w:t>glasnik</w:t>
      </w:r>
      <w:r>
        <w:rPr>
          <w:rFonts w:ascii="Arial" w:eastAsia="Arial" w:hAnsi="Arial"/>
          <w:sz w:val="22"/>
        </w:rPr>
        <w:t xml:space="preserve"> </w:t>
      </w:r>
      <w:r w:rsidR="001F7A4C">
        <w:rPr>
          <w:rFonts w:ascii="Arial" w:eastAsia="Arial" w:hAnsi="Arial"/>
          <w:sz w:val="22"/>
        </w:rPr>
        <w:t>Grada</w:t>
      </w:r>
      <w:r>
        <w:rPr>
          <w:rFonts w:ascii="Arial" w:eastAsia="Arial" w:hAnsi="Arial"/>
          <w:sz w:val="22"/>
        </w:rPr>
        <w:t xml:space="preserve"> </w:t>
      </w:r>
      <w:r w:rsidR="001F7A4C">
        <w:rPr>
          <w:rFonts w:ascii="Arial" w:eastAsia="Arial" w:hAnsi="Arial"/>
          <w:sz w:val="22"/>
        </w:rPr>
        <w:t>Vranja</w:t>
      </w:r>
      <w:r>
        <w:rPr>
          <w:rFonts w:ascii="Arial" w:eastAsia="Arial" w:hAnsi="Arial"/>
          <w:sz w:val="22"/>
        </w:rPr>
        <w:t xml:space="preserve">", br. </w:t>
      </w:r>
      <w:r w:rsidR="001F7A4C">
        <w:rPr>
          <w:rFonts w:ascii="Arial" w:eastAsia="Arial" w:hAnsi="Arial"/>
          <w:sz w:val="22"/>
        </w:rPr>
        <w:t>18</w:t>
      </w:r>
      <w:r>
        <w:rPr>
          <w:rFonts w:ascii="Arial" w:eastAsia="Arial" w:hAnsi="Arial"/>
          <w:sz w:val="22"/>
        </w:rPr>
        <w:t>/201</w:t>
      </w:r>
      <w:r w:rsidR="001F7A4C">
        <w:rPr>
          <w:rFonts w:ascii="Arial" w:eastAsia="Arial" w:hAnsi="Arial"/>
          <w:sz w:val="22"/>
        </w:rPr>
        <w:t>3,41/2013,</w:t>
      </w:r>
      <w:r w:rsidR="00BA7E87">
        <w:rPr>
          <w:rFonts w:ascii="Arial" w:eastAsia="Arial" w:hAnsi="Arial"/>
          <w:sz w:val="22"/>
        </w:rPr>
        <w:t>9/2014,30/2014,10/2015,22/2015,</w:t>
      </w:r>
      <w:r w:rsidR="001F7A4C">
        <w:rPr>
          <w:rFonts w:ascii="Arial" w:eastAsia="Arial" w:hAnsi="Arial"/>
          <w:sz w:val="22"/>
        </w:rPr>
        <w:t>32/2016</w:t>
      </w:r>
      <w:r w:rsidR="00754D87">
        <w:rPr>
          <w:rFonts w:ascii="Arial" w:eastAsia="Arial" w:hAnsi="Arial"/>
          <w:sz w:val="22"/>
        </w:rPr>
        <w:t>,</w:t>
      </w:r>
      <w:r w:rsidR="00BA7E87">
        <w:rPr>
          <w:rFonts w:ascii="Arial" w:eastAsia="Arial" w:hAnsi="Arial"/>
          <w:sz w:val="22"/>
        </w:rPr>
        <w:t>36/18</w:t>
      </w:r>
      <w:r w:rsidR="00754D87">
        <w:rPr>
          <w:rFonts w:ascii="Arial" w:eastAsia="Arial" w:hAnsi="Arial"/>
          <w:sz w:val="22"/>
        </w:rPr>
        <w:t>,</w:t>
      </w:r>
      <w:r w:rsidR="00A77417">
        <w:rPr>
          <w:rFonts w:ascii="Arial" w:eastAsia="Arial" w:hAnsi="Arial"/>
          <w:sz w:val="22"/>
        </w:rPr>
        <w:t>39/20</w:t>
      </w:r>
      <w:r w:rsidR="00506D2C">
        <w:rPr>
          <w:rFonts w:ascii="Arial" w:eastAsia="Arial" w:hAnsi="Arial"/>
          <w:sz w:val="22"/>
        </w:rPr>
        <w:t>,35/2</w:t>
      </w:r>
      <w:r w:rsidR="00F469A6">
        <w:rPr>
          <w:rFonts w:ascii="Arial" w:eastAsia="Arial" w:hAnsi="Arial"/>
          <w:sz w:val="22"/>
        </w:rPr>
        <w:t>,28/22</w:t>
      </w:r>
      <w:r w:rsidR="00835DC1">
        <w:rPr>
          <w:rFonts w:ascii="Arial" w:eastAsia="Arial" w:hAnsi="Arial"/>
          <w:sz w:val="22"/>
        </w:rPr>
        <w:t>,29/23</w:t>
      </w:r>
      <w:r w:rsidR="00B4237D">
        <w:rPr>
          <w:rFonts w:ascii="Arial" w:eastAsia="Arial" w:hAnsi="Arial"/>
          <w:sz w:val="22"/>
        </w:rPr>
        <w:t>,29/24</w:t>
      </w:r>
      <w:r>
        <w:rPr>
          <w:rFonts w:ascii="Arial" w:eastAsia="Arial" w:hAnsi="Arial"/>
          <w:sz w:val="22"/>
        </w:rPr>
        <w:t>),</w:t>
      </w:r>
    </w:p>
    <w:p w:rsidR="00DC1FCB" w:rsidRDefault="00DC1FCB">
      <w:pPr>
        <w:spacing w:line="2" w:lineRule="exact"/>
        <w:rPr>
          <w:rFonts w:ascii="Arial" w:eastAsia="Arial" w:hAnsi="Arial"/>
          <w:sz w:val="22"/>
        </w:rPr>
      </w:pPr>
    </w:p>
    <w:p w:rsidR="001F7A4C" w:rsidRPr="001F7A4C" w:rsidRDefault="00C75E34" w:rsidP="001F7A4C">
      <w:pPr>
        <w:numPr>
          <w:ilvl w:val="0"/>
          <w:numId w:val="5"/>
        </w:numPr>
        <w:tabs>
          <w:tab w:val="left" w:pos="245"/>
        </w:tabs>
        <w:spacing w:line="0" w:lineRule="atLeast"/>
        <w:ind w:right="220" w:firstLine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Odluke o </w:t>
      </w:r>
      <w:r w:rsidR="001F7A4C">
        <w:rPr>
          <w:rFonts w:ascii="Arial" w:eastAsia="Arial" w:hAnsi="Arial"/>
          <w:sz w:val="22"/>
        </w:rPr>
        <w:t>visini stope</w:t>
      </w:r>
      <w:r>
        <w:rPr>
          <w:rFonts w:ascii="Arial" w:eastAsia="Arial" w:hAnsi="Arial"/>
          <w:sz w:val="22"/>
        </w:rPr>
        <w:t xml:space="preserve"> poreza na imovinu u Opštini </w:t>
      </w:r>
      <w:r w:rsidR="001F7A4C">
        <w:rPr>
          <w:rFonts w:ascii="Arial" w:eastAsia="Arial" w:hAnsi="Arial"/>
          <w:sz w:val="22"/>
        </w:rPr>
        <w:t xml:space="preserve">Vladičin Han ("Službeni glasnik Grada Vranja", br. </w:t>
      </w:r>
      <w:r w:rsidR="006C7DA6">
        <w:rPr>
          <w:rFonts w:ascii="Arial" w:eastAsia="Arial" w:hAnsi="Arial"/>
          <w:sz w:val="22"/>
        </w:rPr>
        <w:t>26</w:t>
      </w:r>
      <w:r w:rsidR="001F7A4C">
        <w:rPr>
          <w:rFonts w:ascii="Arial" w:eastAsia="Arial" w:hAnsi="Arial"/>
          <w:sz w:val="22"/>
        </w:rPr>
        <w:t>/</w:t>
      </w:r>
      <w:r w:rsidR="006C7DA6">
        <w:rPr>
          <w:rFonts w:ascii="Arial" w:eastAsia="Arial" w:hAnsi="Arial"/>
          <w:sz w:val="22"/>
        </w:rPr>
        <w:t>2024</w:t>
      </w:r>
      <w:r w:rsidR="00B4237D">
        <w:rPr>
          <w:rFonts w:ascii="Arial" w:eastAsia="Arial" w:hAnsi="Arial"/>
          <w:sz w:val="22"/>
        </w:rPr>
        <w:t xml:space="preserve"> </w:t>
      </w:r>
      <w:r w:rsidR="001F7A4C">
        <w:rPr>
          <w:rFonts w:ascii="Arial" w:eastAsia="Arial" w:hAnsi="Arial"/>
          <w:sz w:val="22"/>
        </w:rPr>
        <w:t>)</w:t>
      </w:r>
    </w:p>
    <w:p w:rsidR="001F7A4C" w:rsidRDefault="00C75E34" w:rsidP="001F7A4C">
      <w:pPr>
        <w:numPr>
          <w:ilvl w:val="0"/>
          <w:numId w:val="5"/>
        </w:numPr>
        <w:tabs>
          <w:tab w:val="left" w:pos="245"/>
        </w:tabs>
        <w:spacing w:line="0" w:lineRule="atLeast"/>
        <w:ind w:right="620" w:firstLine="2"/>
        <w:rPr>
          <w:rFonts w:ascii="Arial" w:eastAsia="Arial" w:hAnsi="Arial"/>
          <w:sz w:val="22"/>
        </w:rPr>
      </w:pPr>
      <w:r w:rsidRPr="001F7A4C">
        <w:rPr>
          <w:rFonts w:ascii="Arial" w:eastAsia="Arial" w:hAnsi="Arial"/>
          <w:sz w:val="22"/>
        </w:rPr>
        <w:t xml:space="preserve"> Odluke o </w:t>
      </w:r>
      <w:r w:rsidR="001F7A4C" w:rsidRPr="001F7A4C">
        <w:rPr>
          <w:rFonts w:ascii="Arial" w:eastAsia="Arial" w:hAnsi="Arial"/>
          <w:sz w:val="22"/>
        </w:rPr>
        <w:t>visini stope</w:t>
      </w:r>
      <w:r w:rsidRPr="001F7A4C">
        <w:rPr>
          <w:rFonts w:ascii="Arial" w:eastAsia="Arial" w:hAnsi="Arial"/>
          <w:sz w:val="22"/>
        </w:rPr>
        <w:t xml:space="preserve"> amortizacije</w:t>
      </w:r>
      <w:r w:rsidR="001F7A4C">
        <w:rPr>
          <w:rFonts w:ascii="Arial" w:eastAsia="Arial" w:hAnsi="Arial"/>
          <w:sz w:val="22"/>
        </w:rPr>
        <w:t xml:space="preserve"> za utvrđivanje poreza na imovinu za</w:t>
      </w:r>
      <w:r w:rsidRPr="001F7A4C">
        <w:rPr>
          <w:rFonts w:ascii="Arial" w:eastAsia="Arial" w:hAnsi="Arial"/>
          <w:sz w:val="22"/>
        </w:rPr>
        <w:t xml:space="preserve"> </w:t>
      </w:r>
      <w:r w:rsidR="001F7A4C">
        <w:rPr>
          <w:rFonts w:ascii="Arial" w:eastAsia="Arial" w:hAnsi="Arial"/>
          <w:sz w:val="22"/>
        </w:rPr>
        <w:t>Opštinu</w:t>
      </w:r>
      <w:r w:rsidRPr="001F7A4C">
        <w:rPr>
          <w:rFonts w:ascii="Arial" w:eastAsia="Arial" w:hAnsi="Arial"/>
          <w:sz w:val="22"/>
        </w:rPr>
        <w:t xml:space="preserve"> </w:t>
      </w:r>
      <w:r w:rsidR="001F7A4C">
        <w:rPr>
          <w:rFonts w:ascii="Arial" w:eastAsia="Arial" w:hAnsi="Arial"/>
          <w:sz w:val="22"/>
        </w:rPr>
        <w:t>Vladičin Han ("Službeni glasnik Grada Vranja", br. 41/13)</w:t>
      </w:r>
    </w:p>
    <w:p w:rsidR="00DC1FCB" w:rsidRPr="001F7A4C" w:rsidRDefault="00C75E34" w:rsidP="001F7A4C">
      <w:pPr>
        <w:numPr>
          <w:ilvl w:val="0"/>
          <w:numId w:val="5"/>
        </w:numPr>
        <w:tabs>
          <w:tab w:val="left" w:pos="245"/>
        </w:tabs>
        <w:spacing w:line="0" w:lineRule="atLeast"/>
        <w:ind w:right="620" w:firstLine="2"/>
        <w:rPr>
          <w:rFonts w:ascii="Arial" w:eastAsia="Arial" w:hAnsi="Arial"/>
          <w:sz w:val="22"/>
        </w:rPr>
      </w:pPr>
      <w:r w:rsidRPr="001F7A4C">
        <w:rPr>
          <w:rFonts w:ascii="Arial" w:eastAsia="Arial" w:hAnsi="Arial"/>
          <w:sz w:val="22"/>
        </w:rPr>
        <w:t xml:space="preserve">Odluke o određivanju zona i najopremljenije zone na teritoriji Opštine </w:t>
      </w:r>
      <w:r w:rsidR="001F7A4C">
        <w:rPr>
          <w:rFonts w:ascii="Arial" w:eastAsia="Arial" w:hAnsi="Arial"/>
          <w:sz w:val="22"/>
        </w:rPr>
        <w:t>Vladičin Han ("Službeni glasnik Grada Vranja", br. 41/13)</w:t>
      </w:r>
    </w:p>
    <w:p w:rsidR="00DC1FCB" w:rsidRPr="00245619" w:rsidRDefault="00C75E34" w:rsidP="00245619">
      <w:pPr>
        <w:numPr>
          <w:ilvl w:val="0"/>
          <w:numId w:val="5"/>
        </w:numPr>
        <w:tabs>
          <w:tab w:val="left" w:pos="185"/>
        </w:tabs>
        <w:spacing w:line="260" w:lineRule="auto"/>
        <w:ind w:right="740" w:firstLine="2"/>
        <w:rPr>
          <w:rFonts w:ascii="Arial" w:eastAsia="Arial" w:hAnsi="Arial"/>
          <w:sz w:val="21"/>
        </w:rPr>
      </w:pPr>
      <w:r w:rsidRPr="00245619">
        <w:rPr>
          <w:rFonts w:ascii="Arial" w:eastAsia="Arial" w:hAnsi="Arial"/>
          <w:sz w:val="22"/>
        </w:rPr>
        <w:t xml:space="preserve">Odluke o utvrđivanju prosečnih cena kvadratnog metra odgovarajućih nepokretnosti za utvrđivanje poreza </w:t>
      </w:r>
      <w:proofErr w:type="gramStart"/>
      <w:r w:rsidRPr="00245619">
        <w:rPr>
          <w:rFonts w:ascii="Arial" w:eastAsia="Arial" w:hAnsi="Arial"/>
          <w:sz w:val="22"/>
        </w:rPr>
        <w:t>na</w:t>
      </w:r>
      <w:proofErr w:type="gramEnd"/>
      <w:r w:rsidRPr="00245619">
        <w:rPr>
          <w:rFonts w:ascii="Arial" w:eastAsia="Arial" w:hAnsi="Arial"/>
          <w:sz w:val="22"/>
        </w:rPr>
        <w:t xml:space="preserve"> imovinu za 20</w:t>
      </w:r>
      <w:r w:rsidR="004B1E0E">
        <w:rPr>
          <w:rFonts w:ascii="Arial" w:eastAsia="Arial" w:hAnsi="Arial"/>
          <w:sz w:val="22"/>
        </w:rPr>
        <w:t>2</w:t>
      </w:r>
      <w:r w:rsidR="00B4237D">
        <w:rPr>
          <w:rFonts w:ascii="Arial" w:eastAsia="Arial" w:hAnsi="Arial"/>
          <w:sz w:val="22"/>
        </w:rPr>
        <w:t>6</w:t>
      </w:r>
      <w:r w:rsidRPr="00245619">
        <w:rPr>
          <w:rFonts w:ascii="Arial" w:eastAsia="Arial" w:hAnsi="Arial"/>
          <w:sz w:val="22"/>
        </w:rPr>
        <w:t>. godinu</w:t>
      </w:r>
      <w:r>
        <w:rPr>
          <w:rFonts w:ascii="Arial" w:eastAsia="Arial" w:hAnsi="Arial"/>
          <w:sz w:val="21"/>
        </w:rPr>
        <w:t xml:space="preserve"> </w:t>
      </w:r>
      <w:r w:rsidR="00245619" w:rsidRPr="001F7A4C">
        <w:rPr>
          <w:rFonts w:ascii="Arial" w:eastAsia="Arial" w:hAnsi="Arial"/>
          <w:sz w:val="22"/>
        </w:rPr>
        <w:t xml:space="preserve">na teritoriji Opštine </w:t>
      </w:r>
      <w:r w:rsidR="00245619">
        <w:rPr>
          <w:rFonts w:ascii="Arial" w:eastAsia="Arial" w:hAnsi="Arial"/>
          <w:sz w:val="22"/>
        </w:rPr>
        <w:t xml:space="preserve">Vladičin Han ("Službeni glasnik Grada Vranja", br. </w:t>
      </w:r>
      <w:r w:rsidR="00B4237D">
        <w:rPr>
          <w:rFonts w:ascii="Arial" w:eastAsia="Arial" w:hAnsi="Arial"/>
          <w:sz w:val="22"/>
        </w:rPr>
        <w:t>28</w:t>
      </w:r>
      <w:r w:rsidR="007500EC">
        <w:rPr>
          <w:rFonts w:ascii="Arial" w:eastAsia="Arial" w:hAnsi="Arial"/>
          <w:sz w:val="22"/>
        </w:rPr>
        <w:t>/202</w:t>
      </w:r>
      <w:r w:rsidR="00B4237D">
        <w:rPr>
          <w:rFonts w:ascii="Arial" w:eastAsia="Arial" w:hAnsi="Arial"/>
          <w:sz w:val="22"/>
        </w:rPr>
        <w:t>5</w:t>
      </w:r>
      <w:r w:rsidR="00E915F0">
        <w:rPr>
          <w:rFonts w:ascii="Arial" w:eastAsia="Arial" w:hAnsi="Arial"/>
          <w:sz w:val="22"/>
        </w:rPr>
        <w:t xml:space="preserve"> </w:t>
      </w:r>
      <w:r w:rsidR="00245619">
        <w:rPr>
          <w:rFonts w:ascii="Arial" w:eastAsia="Arial" w:hAnsi="Arial"/>
          <w:sz w:val="22"/>
        </w:rPr>
        <w:t>)</w:t>
      </w:r>
    </w:p>
    <w:p w:rsidR="00DC1FCB" w:rsidRDefault="00DC1FCB">
      <w:pPr>
        <w:spacing w:line="335" w:lineRule="exact"/>
        <w:rPr>
          <w:rFonts w:ascii="Times New Roman" w:eastAsia="Times New Roman" w:hAnsi="Times New Roman"/>
        </w:rPr>
      </w:pPr>
    </w:p>
    <w:p w:rsidR="00DC1FCB" w:rsidRDefault="00C75E34">
      <w:pPr>
        <w:numPr>
          <w:ilvl w:val="0"/>
          <w:numId w:val="6"/>
        </w:numPr>
        <w:tabs>
          <w:tab w:val="left" w:pos="140"/>
        </w:tabs>
        <w:spacing w:line="0" w:lineRule="atLeast"/>
        <w:ind w:left="140" w:hanging="138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Poslovni proces</w:t>
      </w:r>
    </w:p>
    <w:p w:rsidR="00DC1FCB" w:rsidRDefault="00DC1FCB">
      <w:pPr>
        <w:spacing w:line="259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-Inspekcijski nadzor iz oblasti poreske kontrole,</w:t>
      </w:r>
    </w:p>
    <w:p w:rsidR="00DC1FCB" w:rsidRDefault="00DC1FCB">
      <w:pPr>
        <w:spacing w:line="300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Aktivnosti u okviru poslovnog procesa oblasti:</w:t>
      </w:r>
    </w:p>
    <w:p w:rsidR="00DC1FCB" w:rsidRDefault="00DC1FCB">
      <w:pPr>
        <w:spacing w:line="259" w:lineRule="exact"/>
        <w:rPr>
          <w:rFonts w:ascii="Times New Roman" w:eastAsia="Times New Roman" w:hAnsi="Times New Roman"/>
        </w:rPr>
      </w:pPr>
    </w:p>
    <w:p w:rsidR="00DC1FCB" w:rsidRPr="00652026" w:rsidRDefault="00C75E34" w:rsidP="00652026">
      <w:pPr>
        <w:numPr>
          <w:ilvl w:val="0"/>
          <w:numId w:val="7"/>
        </w:num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Kontola podnošenja poreskih prijava fizičkih lica na osnovu novostečene imovine</w:t>
      </w:r>
    </w:p>
    <w:p w:rsidR="00DC1FCB" w:rsidRPr="00652026" w:rsidRDefault="00C75E34" w:rsidP="00652026">
      <w:pPr>
        <w:numPr>
          <w:ilvl w:val="0"/>
          <w:numId w:val="7"/>
        </w:numPr>
        <w:tabs>
          <w:tab w:val="left" w:pos="264"/>
        </w:tabs>
        <w:spacing w:line="239" w:lineRule="auto"/>
        <w:ind w:firstLine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Kontrola podnošenja poreskih prijava pravnih lica i preduzetnika posedovane i novostečene imovine</w:t>
      </w:r>
    </w:p>
    <w:p w:rsidR="00DC1FCB" w:rsidRPr="00652026" w:rsidRDefault="00C75E34" w:rsidP="00652026">
      <w:pPr>
        <w:numPr>
          <w:ilvl w:val="0"/>
          <w:numId w:val="7"/>
        </w:num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Utvrđivanje vlasnika nepokretnosti kod neprijavljenih promena vlasništva imovine.</w:t>
      </w:r>
    </w:p>
    <w:p w:rsidR="00DC1FCB" w:rsidRPr="00652026" w:rsidRDefault="00C75E34" w:rsidP="00652026">
      <w:pPr>
        <w:numPr>
          <w:ilvl w:val="0"/>
          <w:numId w:val="7"/>
        </w:numPr>
        <w:tabs>
          <w:tab w:val="left" w:pos="326"/>
        </w:tabs>
        <w:spacing w:line="239" w:lineRule="auto"/>
        <w:ind w:firstLine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Utvrđivanje naslednika putem rešenja o ostavinskom postupku, preuzimanje i naplata poreskog duga iza umrlih </w:t>
      </w:r>
      <w:proofErr w:type="gramStart"/>
      <w:r>
        <w:rPr>
          <w:rFonts w:ascii="Arial" w:eastAsia="Arial" w:hAnsi="Arial"/>
          <w:sz w:val="22"/>
        </w:rPr>
        <w:t>lica .</w:t>
      </w:r>
      <w:proofErr w:type="gramEnd"/>
    </w:p>
    <w:p w:rsidR="00245619" w:rsidRPr="00652026" w:rsidRDefault="00C75E34" w:rsidP="00652026">
      <w:pPr>
        <w:numPr>
          <w:ilvl w:val="0"/>
          <w:numId w:val="7"/>
        </w:num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Utvrđivanje i otpis zastarelih poreskih </w:t>
      </w:r>
      <w:r w:rsidR="00652026">
        <w:rPr>
          <w:rFonts w:ascii="Arial" w:eastAsia="Arial" w:hAnsi="Arial"/>
          <w:sz w:val="22"/>
        </w:rPr>
        <w:t>dugovanja po službenoj dužnosti</w:t>
      </w:r>
    </w:p>
    <w:p w:rsidR="00245619" w:rsidRPr="00652026" w:rsidRDefault="00245619" w:rsidP="00652026">
      <w:pPr>
        <w:numPr>
          <w:ilvl w:val="0"/>
          <w:numId w:val="7"/>
        </w:num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Donošenje rešenja o preknjiženju pogrešnih uplata</w:t>
      </w:r>
    </w:p>
    <w:p w:rsidR="00245619" w:rsidRDefault="00245619">
      <w:pPr>
        <w:numPr>
          <w:ilvl w:val="0"/>
          <w:numId w:val="7"/>
        </w:num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Izdavanje poreskih uverenja </w:t>
      </w:r>
      <w:proofErr w:type="gramStart"/>
      <w:r>
        <w:rPr>
          <w:rFonts w:ascii="Arial" w:eastAsia="Arial" w:hAnsi="Arial"/>
          <w:sz w:val="22"/>
        </w:rPr>
        <w:t>na</w:t>
      </w:r>
      <w:proofErr w:type="gramEnd"/>
      <w:r>
        <w:rPr>
          <w:rFonts w:ascii="Arial" w:eastAsia="Arial" w:hAnsi="Arial"/>
          <w:sz w:val="22"/>
        </w:rPr>
        <w:t xml:space="preserve"> osnovu evidencije LPA</w:t>
      </w:r>
      <w:r w:rsidR="00652026">
        <w:rPr>
          <w:rFonts w:ascii="Arial" w:eastAsia="Arial" w:hAnsi="Arial"/>
          <w:sz w:val="22"/>
        </w:rPr>
        <w:t>.</w:t>
      </w:r>
    </w:p>
    <w:p w:rsidR="00DC1FCB" w:rsidRDefault="00DC1FCB">
      <w:p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</w:pPr>
    </w:p>
    <w:p w:rsidR="00245619" w:rsidRDefault="00245619">
      <w:p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</w:pPr>
    </w:p>
    <w:p w:rsidR="00245619" w:rsidRDefault="00245619" w:rsidP="00245619">
      <w:pPr>
        <w:numPr>
          <w:ilvl w:val="0"/>
          <w:numId w:val="7"/>
        </w:numPr>
        <w:tabs>
          <w:tab w:val="left" w:pos="240"/>
        </w:tabs>
        <w:spacing w:line="0" w:lineRule="atLeast"/>
        <w:ind w:left="240" w:hanging="238"/>
        <w:rPr>
          <w:rFonts w:ascii="Arial" w:eastAsia="Arial" w:hAnsi="Arial"/>
          <w:sz w:val="22"/>
        </w:rPr>
        <w:sectPr w:rsidR="00245619">
          <w:pgSz w:w="12240" w:h="15840"/>
          <w:pgMar w:top="1440" w:right="1440" w:bottom="419" w:left="1440" w:header="0" w:footer="0" w:gutter="0"/>
          <w:cols w:space="0" w:equalWidth="0">
            <w:col w:w="9360"/>
          </w:cols>
          <w:docGrid w:linePitch="360"/>
        </w:sect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F469A6" w:rsidP="00F469A6">
      <w:pPr>
        <w:spacing w:line="0" w:lineRule="atLeast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 xml:space="preserve">                                                                                                                                                              </w:t>
      </w:r>
      <w:r w:rsidR="00EA01DD">
        <w:rPr>
          <w:rFonts w:ascii="Arial" w:eastAsia="Arial" w:hAnsi="Arial"/>
          <w:sz w:val="21"/>
        </w:rPr>
        <w:t>5</w:t>
      </w:r>
    </w:p>
    <w:p w:rsidR="00DC1FCB" w:rsidRDefault="00DC1FCB">
      <w:pPr>
        <w:spacing w:line="0" w:lineRule="atLeast"/>
        <w:ind w:left="9240"/>
        <w:rPr>
          <w:rFonts w:ascii="Arial" w:eastAsia="Arial" w:hAnsi="Arial"/>
          <w:sz w:val="21"/>
        </w:rPr>
        <w:sectPr w:rsidR="00DC1FCB">
          <w:type w:val="continuous"/>
          <w:pgSz w:w="12240" w:h="15840"/>
          <w:pgMar w:top="1440" w:right="1440" w:bottom="419" w:left="1440" w:header="0" w:footer="0" w:gutter="0"/>
          <w:cols w:space="0" w:equalWidth="0">
            <w:col w:w="9360"/>
          </w:cols>
          <w:docGrid w:linePitch="360"/>
        </w:sectPr>
      </w:pPr>
    </w:p>
    <w:p w:rsidR="00DC1FCB" w:rsidRDefault="00C825E6" w:rsidP="00C825E6">
      <w:pPr>
        <w:spacing w:line="0" w:lineRule="atLeast"/>
        <w:ind w:right="93"/>
        <w:rPr>
          <w:rFonts w:ascii="Arial" w:eastAsia="Arial" w:hAnsi="Arial"/>
          <w:b/>
          <w:sz w:val="22"/>
        </w:rPr>
      </w:pPr>
      <w:bookmarkStart w:id="6" w:name="page7"/>
      <w:bookmarkEnd w:id="6"/>
      <w:r>
        <w:rPr>
          <w:rFonts w:ascii="Arial" w:eastAsia="Arial" w:hAnsi="Arial"/>
          <w:b/>
          <w:sz w:val="22"/>
        </w:rPr>
        <w:lastRenderedPageBreak/>
        <w:t xml:space="preserve">                                                  </w:t>
      </w:r>
      <w:r w:rsidR="00C75E34">
        <w:rPr>
          <w:rFonts w:ascii="Arial" w:eastAsia="Arial" w:hAnsi="Arial"/>
          <w:b/>
          <w:sz w:val="22"/>
        </w:rPr>
        <w:t>Godiš</w:t>
      </w:r>
      <w:r w:rsidR="00652026">
        <w:rPr>
          <w:rFonts w:ascii="Arial" w:eastAsia="Arial" w:hAnsi="Arial"/>
          <w:b/>
          <w:sz w:val="22"/>
        </w:rPr>
        <w:t>nji plan po m</w:t>
      </w:r>
      <w:r w:rsidR="00C75E34">
        <w:rPr>
          <w:rFonts w:ascii="Arial" w:eastAsia="Arial" w:hAnsi="Arial"/>
          <w:b/>
          <w:sz w:val="22"/>
        </w:rPr>
        <w:t>esecima:</w:t>
      </w:r>
    </w:p>
    <w:p w:rsidR="00DC1FCB" w:rsidRDefault="000D045B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151130</wp:posOffset>
            </wp:positionV>
            <wp:extent cx="6084570" cy="9461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FCB" w:rsidRDefault="00DC1FCB">
      <w:pPr>
        <w:spacing w:line="243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JANUAR:</w:t>
      </w:r>
    </w:p>
    <w:p w:rsidR="00DC1FCB" w:rsidRDefault="00DC1FCB">
      <w:pPr>
        <w:spacing w:line="259" w:lineRule="exact"/>
        <w:rPr>
          <w:rFonts w:ascii="Times New Roman" w:eastAsia="Times New Roman" w:hAnsi="Times New Roman"/>
        </w:rPr>
      </w:pPr>
    </w:p>
    <w:p w:rsidR="00DC1FCB" w:rsidRDefault="00C75E34" w:rsidP="00652026">
      <w:pPr>
        <w:numPr>
          <w:ilvl w:val="0"/>
          <w:numId w:val="18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Kontola podnošenja poreskih prijava fizičkih lica na osnovu novostečene imovine</w:t>
      </w:r>
    </w:p>
    <w:p w:rsidR="00652026" w:rsidRPr="00652026" w:rsidRDefault="00652026" w:rsidP="00652026">
      <w:pPr>
        <w:numPr>
          <w:ilvl w:val="0"/>
          <w:numId w:val="18"/>
        </w:numPr>
        <w:tabs>
          <w:tab w:val="left" w:pos="2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Donošenje rešenja o preknjiženju pogrešnih uplata</w:t>
      </w:r>
    </w:p>
    <w:p w:rsidR="00652026" w:rsidRDefault="00652026" w:rsidP="00652026">
      <w:pPr>
        <w:numPr>
          <w:ilvl w:val="0"/>
          <w:numId w:val="18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DC1FCB" w:rsidRDefault="000D045B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580390</wp:posOffset>
            </wp:positionV>
            <wp:extent cx="6092190" cy="925830"/>
            <wp:effectExtent l="1905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317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FEBRUAR:</w:t>
      </w:r>
    </w:p>
    <w:p w:rsidR="00DC1FCB" w:rsidRDefault="00DC1FCB">
      <w:pPr>
        <w:spacing w:line="259" w:lineRule="exact"/>
        <w:rPr>
          <w:rFonts w:ascii="Times New Roman" w:eastAsia="Times New Roman" w:hAnsi="Times New Roman"/>
        </w:rPr>
      </w:pPr>
    </w:p>
    <w:p w:rsidR="00DC1FCB" w:rsidRDefault="00C75E34" w:rsidP="00652026">
      <w:pPr>
        <w:numPr>
          <w:ilvl w:val="0"/>
          <w:numId w:val="19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Kontola podnošenja poreskih prijava fizičkih lica na osnovu novostečene imovine</w:t>
      </w:r>
    </w:p>
    <w:p w:rsidR="00652026" w:rsidRPr="00652026" w:rsidRDefault="00652026" w:rsidP="00652026">
      <w:pPr>
        <w:numPr>
          <w:ilvl w:val="0"/>
          <w:numId w:val="19"/>
        </w:numPr>
        <w:tabs>
          <w:tab w:val="left" w:pos="2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Donošenje rešenja o preknjiženju pogrešnih uplata</w:t>
      </w:r>
    </w:p>
    <w:p w:rsidR="00652026" w:rsidRDefault="00652026" w:rsidP="00652026">
      <w:pPr>
        <w:numPr>
          <w:ilvl w:val="0"/>
          <w:numId w:val="19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652026" w:rsidRDefault="00652026" w:rsidP="00652026">
      <w:pPr>
        <w:spacing w:line="0" w:lineRule="atLeast"/>
        <w:ind w:left="727"/>
        <w:rPr>
          <w:rFonts w:ascii="Arial" w:eastAsia="Arial" w:hAnsi="Arial"/>
          <w:sz w:val="22"/>
        </w:rPr>
      </w:pPr>
    </w:p>
    <w:p w:rsidR="00DC1FCB" w:rsidRDefault="00DC1FCB">
      <w:pPr>
        <w:spacing w:line="2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0D045B">
      <w:pPr>
        <w:spacing w:line="288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142240</wp:posOffset>
            </wp:positionV>
            <wp:extent cx="6084570" cy="93853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FCB" w:rsidRDefault="00C75E34">
      <w:pPr>
        <w:spacing w:line="0" w:lineRule="atLeast"/>
        <w:ind w:left="7"/>
        <w:rPr>
          <w:rFonts w:ascii="Arial" w:eastAsia="Arial" w:hAnsi="Arial"/>
          <w:b/>
          <w:sz w:val="22"/>
        </w:rPr>
      </w:pPr>
      <w:proofErr w:type="gramStart"/>
      <w:r>
        <w:rPr>
          <w:rFonts w:ascii="Arial" w:eastAsia="Arial" w:hAnsi="Arial"/>
          <w:b/>
          <w:sz w:val="22"/>
        </w:rPr>
        <w:t>MART :</w:t>
      </w:r>
      <w:proofErr w:type="gramEnd"/>
    </w:p>
    <w:p w:rsidR="00DC1FCB" w:rsidRDefault="00C75E34" w:rsidP="00652026">
      <w:pPr>
        <w:numPr>
          <w:ilvl w:val="0"/>
          <w:numId w:val="21"/>
        </w:numPr>
        <w:tabs>
          <w:tab w:val="left" w:pos="155"/>
        </w:tabs>
        <w:spacing w:line="239" w:lineRule="auto"/>
        <w:ind w:right="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Kontrola podnošenja poreskih prijava pravnih lica I preduzetnika posedovane I novostečene imovine</w:t>
      </w:r>
    </w:p>
    <w:p w:rsidR="00652026" w:rsidRPr="00652026" w:rsidRDefault="00652026" w:rsidP="00652026">
      <w:pPr>
        <w:numPr>
          <w:ilvl w:val="0"/>
          <w:numId w:val="20"/>
        </w:numPr>
        <w:tabs>
          <w:tab w:val="left" w:pos="2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Donošenje rešenja o preknjiženju pogrešnih uplata</w:t>
      </w:r>
    </w:p>
    <w:p w:rsidR="00652026" w:rsidRDefault="00652026" w:rsidP="00652026">
      <w:pPr>
        <w:numPr>
          <w:ilvl w:val="0"/>
          <w:numId w:val="20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652026" w:rsidRDefault="00652026" w:rsidP="00652026">
      <w:pPr>
        <w:tabs>
          <w:tab w:val="left" w:pos="155"/>
        </w:tabs>
        <w:spacing w:line="239" w:lineRule="auto"/>
        <w:ind w:left="727" w:right="80"/>
        <w:rPr>
          <w:rFonts w:ascii="Arial" w:eastAsia="Arial" w:hAnsi="Arial"/>
          <w:sz w:val="22"/>
        </w:rPr>
      </w:pPr>
    </w:p>
    <w:p w:rsidR="00DC1FCB" w:rsidRDefault="000D045B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426720</wp:posOffset>
            </wp:positionV>
            <wp:extent cx="6158230" cy="100393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77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APRIL:</w:t>
      </w:r>
    </w:p>
    <w:p w:rsidR="00DC1FCB" w:rsidRDefault="00C75E34" w:rsidP="00652026">
      <w:pPr>
        <w:numPr>
          <w:ilvl w:val="0"/>
          <w:numId w:val="22"/>
        </w:numPr>
        <w:tabs>
          <w:tab w:val="left" w:pos="162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Kontrola podnošenja poreskih prijava pravnih lica I preduzetnika posedovane I novostečene imovine</w:t>
      </w:r>
    </w:p>
    <w:p w:rsidR="00652026" w:rsidRPr="00652026" w:rsidRDefault="00652026" w:rsidP="00652026">
      <w:pPr>
        <w:numPr>
          <w:ilvl w:val="0"/>
          <w:numId w:val="22"/>
        </w:numPr>
        <w:tabs>
          <w:tab w:val="left" w:pos="2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Donošenje rešenja o preknjiženju pogrešnih uplata</w:t>
      </w:r>
    </w:p>
    <w:p w:rsidR="00652026" w:rsidRDefault="00652026" w:rsidP="00652026">
      <w:pPr>
        <w:numPr>
          <w:ilvl w:val="0"/>
          <w:numId w:val="22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652026" w:rsidRDefault="00652026" w:rsidP="00652026">
      <w:pPr>
        <w:tabs>
          <w:tab w:val="left" w:pos="162"/>
        </w:tabs>
        <w:spacing w:line="0" w:lineRule="atLeast"/>
        <w:ind w:left="720"/>
        <w:rPr>
          <w:rFonts w:ascii="Arial" w:eastAsia="Arial" w:hAnsi="Arial"/>
          <w:sz w:val="22"/>
        </w:rPr>
      </w:pPr>
    </w:p>
    <w:p w:rsidR="00DC1FCB" w:rsidRDefault="000D045B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475615</wp:posOffset>
            </wp:positionV>
            <wp:extent cx="6135370" cy="132397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354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MAJ:</w:t>
      </w:r>
    </w:p>
    <w:p w:rsidR="00DC1FCB" w:rsidRDefault="00C75E34" w:rsidP="00652026">
      <w:pPr>
        <w:numPr>
          <w:ilvl w:val="0"/>
          <w:numId w:val="23"/>
        </w:numPr>
        <w:tabs>
          <w:tab w:val="left" w:pos="157"/>
        </w:tabs>
        <w:spacing w:line="0" w:lineRule="atLeast"/>
        <w:ind w:right="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Kontrola podnošenja poreskih prijava pravnih lica I preduzetnika posedovane I novostečene imovine</w:t>
      </w:r>
    </w:p>
    <w:p w:rsidR="00DC1FCB" w:rsidRDefault="00DC1FCB">
      <w:pPr>
        <w:spacing w:line="1" w:lineRule="exact"/>
        <w:rPr>
          <w:rFonts w:ascii="Arial" w:eastAsia="Arial" w:hAnsi="Arial"/>
          <w:sz w:val="22"/>
        </w:rPr>
      </w:pPr>
    </w:p>
    <w:p w:rsidR="00652026" w:rsidRPr="00652026" w:rsidRDefault="00C75E34" w:rsidP="00652026">
      <w:pPr>
        <w:numPr>
          <w:ilvl w:val="0"/>
          <w:numId w:val="23"/>
        </w:numPr>
        <w:tabs>
          <w:tab w:val="left" w:pos="222"/>
        </w:tabs>
        <w:spacing w:line="0" w:lineRule="atLeast"/>
        <w:ind w:right="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Utvrđivanje naslednika putem rešenja o ostavinskom postupku, preuzimanje I naplata poreskog duga iza umrlih lica</w:t>
      </w:r>
    </w:p>
    <w:p w:rsidR="00652026" w:rsidRPr="00652026" w:rsidRDefault="00652026" w:rsidP="00652026">
      <w:pPr>
        <w:numPr>
          <w:ilvl w:val="0"/>
          <w:numId w:val="23"/>
        </w:numPr>
        <w:tabs>
          <w:tab w:val="left" w:pos="2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Donošenje rešenja o preknjiženju pogrešnih uplata</w:t>
      </w:r>
    </w:p>
    <w:p w:rsidR="00652026" w:rsidRDefault="00652026" w:rsidP="00652026">
      <w:pPr>
        <w:numPr>
          <w:ilvl w:val="0"/>
          <w:numId w:val="23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652026" w:rsidRDefault="00652026" w:rsidP="00652026">
      <w:pPr>
        <w:tabs>
          <w:tab w:val="left" w:pos="222"/>
        </w:tabs>
        <w:spacing w:line="0" w:lineRule="atLeast"/>
        <w:ind w:left="720" w:right="40"/>
        <w:rPr>
          <w:rFonts w:ascii="Arial" w:eastAsia="Arial" w:hAnsi="Arial"/>
          <w:sz w:val="22"/>
        </w:rPr>
      </w:pPr>
    </w:p>
    <w:p w:rsidR="00DC1FCB" w:rsidRDefault="00DC1FCB">
      <w:pPr>
        <w:spacing w:line="2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652026" w:rsidRDefault="00652026">
      <w:pPr>
        <w:spacing w:line="200" w:lineRule="exact"/>
        <w:rPr>
          <w:rFonts w:ascii="Times New Roman" w:eastAsia="Times New Roman" w:hAnsi="Times New Roman"/>
        </w:rPr>
      </w:pPr>
    </w:p>
    <w:p w:rsidR="00D04CB0" w:rsidRDefault="00D04CB0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6" w:lineRule="exact"/>
        <w:rPr>
          <w:rFonts w:ascii="Times New Roman" w:eastAsia="Times New Roman" w:hAnsi="Times New Roman"/>
        </w:rPr>
      </w:pPr>
    </w:p>
    <w:p w:rsidR="00C825E6" w:rsidRDefault="00C825E6">
      <w:pPr>
        <w:spacing w:line="0" w:lineRule="atLeast"/>
        <w:ind w:left="7"/>
        <w:rPr>
          <w:rFonts w:ascii="Arial" w:eastAsia="Arial" w:hAnsi="Arial"/>
          <w:b/>
          <w:sz w:val="22"/>
        </w:rPr>
      </w:pPr>
    </w:p>
    <w:p w:rsidR="00C825E6" w:rsidRDefault="00C825E6">
      <w:pPr>
        <w:spacing w:line="0" w:lineRule="atLeast"/>
        <w:ind w:left="7"/>
        <w:rPr>
          <w:rFonts w:ascii="Arial" w:eastAsia="Arial" w:hAnsi="Arial"/>
          <w:b/>
          <w:sz w:val="22"/>
        </w:rPr>
      </w:pPr>
    </w:p>
    <w:p w:rsidR="00C825E6" w:rsidRPr="00C825E6" w:rsidRDefault="00EA01DD" w:rsidP="00C825E6">
      <w:pPr>
        <w:spacing w:line="0" w:lineRule="atLeast"/>
        <w:ind w:left="7"/>
        <w:jc w:val="righ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6</w:t>
      </w:r>
    </w:p>
    <w:p w:rsidR="00C825E6" w:rsidRDefault="00C825E6">
      <w:pPr>
        <w:spacing w:line="0" w:lineRule="atLeast"/>
        <w:ind w:left="7"/>
        <w:rPr>
          <w:rFonts w:ascii="Arial" w:eastAsia="Arial" w:hAnsi="Arial"/>
          <w:b/>
          <w:sz w:val="22"/>
        </w:rPr>
      </w:pPr>
    </w:p>
    <w:p w:rsidR="00DC1FCB" w:rsidRDefault="00C825E6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noProof/>
          <w:sz w:val="2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-152400</wp:posOffset>
            </wp:positionV>
            <wp:extent cx="6129020" cy="956945"/>
            <wp:effectExtent l="19050" t="0" r="508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5E34">
        <w:rPr>
          <w:rFonts w:ascii="Arial" w:eastAsia="Arial" w:hAnsi="Arial"/>
          <w:b/>
          <w:sz w:val="22"/>
        </w:rPr>
        <w:t>JUN:</w:t>
      </w:r>
    </w:p>
    <w:p w:rsidR="00D04CB0" w:rsidRDefault="00C75E34" w:rsidP="00D04CB0">
      <w:pPr>
        <w:numPr>
          <w:ilvl w:val="0"/>
          <w:numId w:val="25"/>
        </w:numPr>
        <w:tabs>
          <w:tab w:val="left" w:pos="222"/>
        </w:tabs>
        <w:spacing w:line="239" w:lineRule="auto"/>
        <w:ind w:right="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Utvrđivanje naslednika putem rešenja o ostavinskom postupku, preuzimanje I naplata poreskog du</w:t>
      </w:r>
      <w:r w:rsidR="00D04CB0">
        <w:rPr>
          <w:rFonts w:ascii="Arial" w:eastAsia="Arial" w:hAnsi="Arial"/>
          <w:sz w:val="22"/>
        </w:rPr>
        <w:t>ga iza umrlih lica</w:t>
      </w:r>
    </w:p>
    <w:p w:rsidR="00D04CB0" w:rsidRDefault="00D04CB0" w:rsidP="00D04CB0">
      <w:pPr>
        <w:numPr>
          <w:ilvl w:val="0"/>
          <w:numId w:val="23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Izdavanje poreskih uverenja na osnovu evidencije LPA</w:t>
      </w:r>
    </w:p>
    <w:p w:rsidR="00DC1FCB" w:rsidRDefault="00DC1FCB" w:rsidP="00D04CB0">
      <w:pPr>
        <w:tabs>
          <w:tab w:val="left" w:pos="222"/>
        </w:tabs>
        <w:spacing w:line="239" w:lineRule="auto"/>
        <w:ind w:left="720" w:right="40"/>
        <w:rPr>
          <w:rFonts w:ascii="Arial" w:eastAsia="Arial" w:hAnsi="Arial"/>
          <w:sz w:val="22"/>
        </w:rPr>
      </w:pPr>
    </w:p>
    <w:p w:rsidR="00DC1FCB" w:rsidRDefault="00DC1FCB">
      <w:pPr>
        <w:tabs>
          <w:tab w:val="left" w:pos="222"/>
        </w:tabs>
        <w:spacing w:line="239" w:lineRule="auto"/>
        <w:ind w:left="7" w:right="40" w:hanging="7"/>
        <w:rPr>
          <w:rFonts w:ascii="Arial" w:eastAsia="Arial" w:hAnsi="Arial"/>
          <w:sz w:val="22"/>
        </w:rPr>
      </w:pPr>
    </w:p>
    <w:p w:rsidR="00D04CB0" w:rsidRDefault="00D04CB0" w:rsidP="00D04CB0">
      <w:pPr>
        <w:tabs>
          <w:tab w:val="left" w:pos="222"/>
        </w:tabs>
        <w:spacing w:line="239" w:lineRule="auto"/>
        <w:ind w:right="40"/>
        <w:rPr>
          <w:rFonts w:ascii="Arial" w:eastAsia="Arial" w:hAnsi="Arial"/>
          <w:sz w:val="22"/>
        </w:rPr>
        <w:sectPr w:rsidR="00D04CB0">
          <w:pgSz w:w="12240" w:h="15840"/>
          <w:pgMar w:top="1435" w:right="1380" w:bottom="419" w:left="1433" w:header="0" w:footer="0" w:gutter="0"/>
          <w:cols w:space="0" w:equalWidth="0">
            <w:col w:w="9427"/>
          </w:cols>
          <w:docGrid w:linePitch="360"/>
        </w:sect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A8606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898944</wp:posOffset>
            </wp:positionH>
            <wp:positionV relativeFrom="page">
              <wp:posOffset>2087916</wp:posOffset>
            </wp:positionV>
            <wp:extent cx="6127139" cy="1043797"/>
            <wp:effectExtent l="19050" t="0" r="6961" b="0"/>
            <wp:wrapNone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39" cy="1043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061" w:rsidRDefault="00A86061" w:rsidP="00A86061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JUL:</w:t>
      </w:r>
    </w:p>
    <w:p w:rsidR="00A86061" w:rsidRDefault="00A86061" w:rsidP="00A86061">
      <w:pPr>
        <w:numPr>
          <w:ilvl w:val="0"/>
          <w:numId w:val="23"/>
        </w:numPr>
        <w:tabs>
          <w:tab w:val="left" w:pos="224"/>
        </w:tabs>
        <w:spacing w:line="239" w:lineRule="auto"/>
        <w:ind w:righ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Utvrđivanje naslednika putem rešenja o ostavinskom postupku, preuzimanje i naplata poreskog duga iza umrlih </w:t>
      </w:r>
      <w:proofErr w:type="gramStart"/>
      <w:r>
        <w:rPr>
          <w:rFonts w:ascii="Arial" w:eastAsia="Arial" w:hAnsi="Arial"/>
          <w:sz w:val="22"/>
        </w:rPr>
        <w:t>lica .</w:t>
      </w:r>
      <w:proofErr w:type="gramEnd"/>
    </w:p>
    <w:p w:rsidR="00A86061" w:rsidRDefault="00A86061" w:rsidP="00A86061">
      <w:pPr>
        <w:numPr>
          <w:ilvl w:val="0"/>
          <w:numId w:val="23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A86061" w:rsidRPr="00652026" w:rsidRDefault="00A86061" w:rsidP="00A86061">
      <w:pPr>
        <w:numPr>
          <w:ilvl w:val="0"/>
          <w:numId w:val="23"/>
        </w:numPr>
        <w:tabs>
          <w:tab w:val="left" w:pos="2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Donošenje rešenja o preknjiženju pogrešnih uplata</w:t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A8606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52705</wp:posOffset>
            </wp:positionV>
            <wp:extent cx="6154420" cy="836295"/>
            <wp:effectExtent l="19050" t="0" r="0" b="0"/>
            <wp:wrapNone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061" w:rsidRDefault="00A86061" w:rsidP="00A86061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AVGUST:</w:t>
      </w:r>
    </w:p>
    <w:p w:rsidR="00A86061" w:rsidRDefault="00A86061" w:rsidP="00A86061">
      <w:pPr>
        <w:numPr>
          <w:ilvl w:val="0"/>
          <w:numId w:val="27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Utvrđivanje vlasnika nepokretnosti kod neprijavljenih promena vlasništva imovine</w:t>
      </w:r>
    </w:p>
    <w:p w:rsidR="00A86061" w:rsidRDefault="00A86061" w:rsidP="00A86061">
      <w:pPr>
        <w:numPr>
          <w:ilvl w:val="0"/>
          <w:numId w:val="27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A86061" w:rsidRPr="00652026" w:rsidRDefault="00A86061" w:rsidP="00A86061">
      <w:pPr>
        <w:numPr>
          <w:ilvl w:val="0"/>
          <w:numId w:val="27"/>
        </w:numPr>
        <w:tabs>
          <w:tab w:val="left" w:pos="2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Donošenje rešenja o preknjiženju pogrešnih uplata</w:t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A86061">
      <w:pPr>
        <w:spacing w:line="218" w:lineRule="exact"/>
        <w:rPr>
          <w:rFonts w:ascii="Times New Roman" w:eastAsia="Times New Roman" w:hAnsi="Times New Roman"/>
        </w:rPr>
      </w:pPr>
      <w:r w:rsidRPr="00A86061"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-45516</wp:posOffset>
            </wp:positionH>
            <wp:positionV relativeFrom="paragraph">
              <wp:posOffset>90985</wp:posOffset>
            </wp:positionV>
            <wp:extent cx="6154923" cy="836762"/>
            <wp:effectExtent l="19050" t="0" r="0" b="0"/>
            <wp:wrapNone/>
            <wp:docPr id="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923" cy="836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061" w:rsidRDefault="00A86061" w:rsidP="00A86061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SEPTEMBAR:</w:t>
      </w:r>
    </w:p>
    <w:p w:rsidR="00A86061" w:rsidRDefault="00A86061" w:rsidP="00A86061">
      <w:pPr>
        <w:numPr>
          <w:ilvl w:val="0"/>
          <w:numId w:val="28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Utvrđivanje vlasnika nepokretnosti kod neprijavljenih promena vlasništva imovine</w:t>
      </w:r>
    </w:p>
    <w:p w:rsidR="00A86061" w:rsidRDefault="00A86061" w:rsidP="00A86061">
      <w:pPr>
        <w:numPr>
          <w:ilvl w:val="0"/>
          <w:numId w:val="28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  <w:r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-45516</wp:posOffset>
            </wp:positionH>
            <wp:positionV relativeFrom="paragraph">
              <wp:posOffset>120255</wp:posOffset>
            </wp:positionV>
            <wp:extent cx="6157463" cy="931652"/>
            <wp:effectExtent l="19050" t="0" r="0" b="0"/>
            <wp:wrapNone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931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061" w:rsidRDefault="00A86061" w:rsidP="00A86061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OKTOBAR:</w:t>
      </w:r>
    </w:p>
    <w:p w:rsidR="00A86061" w:rsidRDefault="00A86061" w:rsidP="00A86061">
      <w:pPr>
        <w:numPr>
          <w:ilvl w:val="0"/>
          <w:numId w:val="29"/>
        </w:numPr>
        <w:tabs>
          <w:tab w:val="left" w:pos="128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Utvrđivanje naslednika putem rešenja o ostavins</w:t>
      </w:r>
      <w:r w:rsidRPr="00A86061">
        <w:rPr>
          <w:rFonts w:ascii="Arial" w:eastAsia="Arial" w:hAnsi="Arial"/>
          <w:noProof/>
          <w:sz w:val="22"/>
        </w:rPr>
        <w:t xml:space="preserve"> </w:t>
      </w:r>
      <w:r>
        <w:rPr>
          <w:rFonts w:ascii="Arial" w:eastAsia="Arial" w:hAnsi="Arial"/>
          <w:sz w:val="22"/>
        </w:rPr>
        <w:t>kom postupku, preuzimanje i naplata poreskog duga iza umrlih lica</w:t>
      </w:r>
    </w:p>
    <w:p w:rsidR="00A86061" w:rsidRPr="00652026" w:rsidRDefault="00A86061" w:rsidP="00A86061">
      <w:pPr>
        <w:numPr>
          <w:ilvl w:val="0"/>
          <w:numId w:val="29"/>
        </w:numPr>
        <w:tabs>
          <w:tab w:val="left" w:pos="2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Donošenje rešenja o preknjiženju pogrešnih uplata</w:t>
      </w:r>
    </w:p>
    <w:p w:rsidR="00A86061" w:rsidRDefault="00A86061" w:rsidP="00A86061">
      <w:pPr>
        <w:numPr>
          <w:ilvl w:val="0"/>
          <w:numId w:val="29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  <w:r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-45516</wp:posOffset>
            </wp:positionH>
            <wp:positionV relativeFrom="paragraph">
              <wp:posOffset>129012</wp:posOffset>
            </wp:positionV>
            <wp:extent cx="6157463" cy="983411"/>
            <wp:effectExtent l="19050" t="0" r="0" b="0"/>
            <wp:wrapNone/>
            <wp:docPr id="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98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061" w:rsidRDefault="00A86061" w:rsidP="00A86061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NOVEMBAR:</w:t>
      </w:r>
    </w:p>
    <w:p w:rsidR="00A86061" w:rsidRDefault="00A86061" w:rsidP="00A86061">
      <w:pPr>
        <w:numPr>
          <w:ilvl w:val="0"/>
          <w:numId w:val="30"/>
        </w:numPr>
        <w:tabs>
          <w:tab w:val="left" w:pos="128"/>
        </w:tabs>
        <w:spacing w:line="239" w:lineRule="auto"/>
        <w:ind w:righ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Utvrđivanje naslednika putem rešenja o ostavinskom postupku, preuzimanje i naplata poreskog duga iza umrlih lica</w:t>
      </w:r>
    </w:p>
    <w:p w:rsidR="00A86061" w:rsidRDefault="00A86061" w:rsidP="00A86061">
      <w:pPr>
        <w:numPr>
          <w:ilvl w:val="0"/>
          <w:numId w:val="30"/>
        </w:numPr>
        <w:tabs>
          <w:tab w:val="left" w:pos="127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Utvrđivanje i otpis zastarelih poreskih dugovanja po službenoj dužnosti.</w:t>
      </w:r>
    </w:p>
    <w:p w:rsidR="00A86061" w:rsidRDefault="00A86061" w:rsidP="00A86061">
      <w:pPr>
        <w:numPr>
          <w:ilvl w:val="0"/>
          <w:numId w:val="30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EA01DD" w:rsidP="00B90C23">
      <w:pPr>
        <w:jc w:val="righ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7</w:t>
      </w:r>
    </w:p>
    <w:p w:rsidR="00A86061" w:rsidRDefault="00A86061" w:rsidP="00A86061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noProof/>
          <w:sz w:val="22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-88648</wp:posOffset>
            </wp:positionH>
            <wp:positionV relativeFrom="paragraph">
              <wp:posOffset>-31332</wp:posOffset>
            </wp:positionV>
            <wp:extent cx="6157463" cy="1293963"/>
            <wp:effectExtent l="19050" t="0" r="0" b="0"/>
            <wp:wrapNone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1293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sz w:val="22"/>
        </w:rPr>
        <w:t>DECEMBAR:</w:t>
      </w:r>
    </w:p>
    <w:p w:rsidR="00A86061" w:rsidRDefault="00A86061" w:rsidP="00A86061">
      <w:pPr>
        <w:numPr>
          <w:ilvl w:val="0"/>
          <w:numId w:val="31"/>
        </w:numPr>
        <w:tabs>
          <w:tab w:val="left" w:pos="127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Kontola podnošenja poreskih prijava fizičkih lica na osnovu novostečene imovine</w:t>
      </w:r>
    </w:p>
    <w:p w:rsidR="00A86061" w:rsidRDefault="00A86061" w:rsidP="00A86061">
      <w:pPr>
        <w:spacing w:line="1" w:lineRule="exact"/>
        <w:rPr>
          <w:rFonts w:ascii="Arial" w:eastAsia="Arial" w:hAnsi="Arial"/>
          <w:sz w:val="22"/>
        </w:rPr>
      </w:pPr>
    </w:p>
    <w:p w:rsidR="00A86061" w:rsidRDefault="00A86061" w:rsidP="00A86061">
      <w:pPr>
        <w:numPr>
          <w:ilvl w:val="0"/>
          <w:numId w:val="31"/>
        </w:numPr>
        <w:tabs>
          <w:tab w:val="left" w:pos="128"/>
        </w:tabs>
        <w:spacing w:line="239" w:lineRule="auto"/>
        <w:ind w:righ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Utvrđivanje naslednika putem rešenja o ostavinskom postupku, preuzimanje I naplata poreskog duga iza umrlih lica</w:t>
      </w:r>
    </w:p>
    <w:p w:rsidR="00A86061" w:rsidRDefault="00A86061" w:rsidP="00A86061">
      <w:pPr>
        <w:spacing w:line="2" w:lineRule="exact"/>
        <w:rPr>
          <w:rFonts w:ascii="Arial" w:eastAsia="Arial" w:hAnsi="Arial"/>
          <w:sz w:val="22"/>
        </w:rPr>
      </w:pPr>
    </w:p>
    <w:p w:rsidR="00A86061" w:rsidRDefault="00A86061" w:rsidP="00A86061">
      <w:pPr>
        <w:numPr>
          <w:ilvl w:val="0"/>
          <w:numId w:val="31"/>
        </w:numPr>
        <w:tabs>
          <w:tab w:val="left" w:pos="127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Utvrđivanje I otpis zastarelih poreskih dugovanja po službenoj dužnosti.</w:t>
      </w:r>
    </w:p>
    <w:p w:rsidR="00A86061" w:rsidRDefault="00A86061" w:rsidP="00A86061">
      <w:pPr>
        <w:pStyle w:val="ListParagraph"/>
        <w:rPr>
          <w:rFonts w:ascii="Arial" w:eastAsia="Arial" w:hAnsi="Arial"/>
          <w:sz w:val="22"/>
        </w:rPr>
      </w:pPr>
    </w:p>
    <w:p w:rsidR="00A86061" w:rsidRDefault="00A86061" w:rsidP="00A86061">
      <w:pPr>
        <w:numPr>
          <w:ilvl w:val="0"/>
          <w:numId w:val="31"/>
        </w:num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Izdavanje poreskih uverenja na osnovu evidencije LPA</w:t>
      </w: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Pr="00A86061" w:rsidRDefault="00A86061" w:rsidP="00A86061">
      <w:pPr>
        <w:rPr>
          <w:rFonts w:ascii="Arial" w:eastAsia="Arial" w:hAnsi="Arial"/>
          <w:sz w:val="21"/>
        </w:rPr>
      </w:pPr>
    </w:p>
    <w:p w:rsidR="00A86061" w:rsidRDefault="00A86061" w:rsidP="00A86061">
      <w:pPr>
        <w:spacing w:line="0" w:lineRule="atLeast"/>
        <w:ind w:left="7" w:right="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U skladu </w:t>
      </w:r>
      <w:proofErr w:type="gramStart"/>
      <w:r>
        <w:rPr>
          <w:rFonts w:ascii="Arial" w:eastAsia="Arial" w:hAnsi="Arial"/>
          <w:sz w:val="22"/>
        </w:rPr>
        <w:t>sa</w:t>
      </w:r>
      <w:proofErr w:type="gramEnd"/>
      <w:r>
        <w:rPr>
          <w:rFonts w:ascii="Arial" w:eastAsia="Arial" w:hAnsi="Arial"/>
          <w:sz w:val="22"/>
        </w:rPr>
        <w:t xml:space="preserve"> Godišnjim programom rada šef Od</w:t>
      </w:r>
      <w:r w:rsidR="007500EC">
        <w:rPr>
          <w:rFonts w:ascii="Arial" w:eastAsia="Arial" w:hAnsi="Arial"/>
          <w:sz w:val="22"/>
        </w:rPr>
        <w:t>seka</w:t>
      </w:r>
      <w:r>
        <w:rPr>
          <w:rFonts w:ascii="Arial" w:eastAsia="Arial" w:hAnsi="Arial"/>
          <w:sz w:val="22"/>
        </w:rPr>
        <w:t xml:space="preserve"> planira mesečne aktivnosti poreske inspekcije kao Raspored dužnosti poreskih inspektora.</w:t>
      </w:r>
    </w:p>
    <w:p w:rsidR="00DC1FCB" w:rsidRDefault="00DC1FCB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Default="00B90C23" w:rsidP="00A86061">
      <w:pPr>
        <w:rPr>
          <w:rFonts w:ascii="Arial" w:eastAsia="Arial" w:hAnsi="Arial"/>
          <w:sz w:val="21"/>
        </w:rPr>
      </w:pPr>
    </w:p>
    <w:p w:rsidR="00B90C23" w:rsidRPr="00A86061" w:rsidRDefault="00B90C23" w:rsidP="00B90C23">
      <w:pPr>
        <w:jc w:val="center"/>
        <w:rPr>
          <w:rFonts w:ascii="Arial" w:eastAsia="Arial" w:hAnsi="Arial"/>
          <w:sz w:val="21"/>
        </w:rPr>
        <w:sectPr w:rsidR="00B90C23" w:rsidRPr="00A86061">
          <w:type w:val="continuous"/>
          <w:pgSz w:w="12240" w:h="15840"/>
          <w:pgMar w:top="1435" w:right="1380" w:bottom="419" w:left="1433" w:header="0" w:footer="0" w:gutter="0"/>
          <w:cols w:space="0" w:equalWidth="0">
            <w:col w:w="9427"/>
          </w:cols>
          <w:docGrid w:linePitch="360"/>
        </w:sectPr>
      </w:pPr>
      <w:r>
        <w:rPr>
          <w:rFonts w:ascii="Arial" w:eastAsia="Arial" w:hAnsi="Arial"/>
          <w:sz w:val="21"/>
        </w:rPr>
        <w:t xml:space="preserve">                                                                                               </w:t>
      </w:r>
      <w:r w:rsidR="00C75223">
        <w:rPr>
          <w:rFonts w:ascii="Arial" w:eastAsia="Arial" w:hAnsi="Arial"/>
          <w:sz w:val="21"/>
        </w:rPr>
        <w:t xml:space="preserve">                                                                8</w:t>
      </w:r>
      <w:r>
        <w:rPr>
          <w:rFonts w:ascii="Arial" w:eastAsia="Arial" w:hAnsi="Arial"/>
          <w:sz w:val="21"/>
        </w:rPr>
        <w:t xml:space="preserve">                               </w:t>
      </w:r>
      <w:r w:rsidR="008D633B">
        <w:rPr>
          <w:rFonts w:ascii="Arial" w:eastAsia="Arial" w:hAnsi="Arial"/>
          <w:sz w:val="21"/>
        </w:rPr>
        <w:t xml:space="preserve">                                                  </w:t>
      </w:r>
    </w:p>
    <w:p w:rsidR="00DC1FCB" w:rsidRPr="008D633B" w:rsidRDefault="008D633B" w:rsidP="008D633B">
      <w:pPr>
        <w:spacing w:line="0" w:lineRule="atLeast"/>
        <w:rPr>
          <w:rFonts w:ascii="Arial" w:eastAsia="Arial" w:hAnsi="Arial"/>
          <w:b/>
          <w:sz w:val="28"/>
        </w:rPr>
      </w:pPr>
      <w:bookmarkStart w:id="7" w:name="page8"/>
      <w:bookmarkStart w:id="8" w:name="page9"/>
      <w:bookmarkEnd w:id="7"/>
      <w:bookmarkEnd w:id="8"/>
      <w:r>
        <w:rPr>
          <w:rFonts w:ascii="Arial" w:eastAsia="Arial" w:hAnsi="Arial"/>
          <w:b/>
          <w:sz w:val="28"/>
        </w:rPr>
        <w:lastRenderedPageBreak/>
        <w:t xml:space="preserve">                  </w:t>
      </w:r>
      <w:r w:rsidR="00B90C23">
        <w:rPr>
          <w:rFonts w:ascii="Arial" w:eastAsia="Arial" w:hAnsi="Arial"/>
          <w:b/>
          <w:sz w:val="28"/>
        </w:rPr>
        <w:t xml:space="preserve"> </w:t>
      </w:r>
      <w:proofErr w:type="gramStart"/>
      <w:r w:rsidR="00C75E34">
        <w:rPr>
          <w:rFonts w:ascii="Arial" w:eastAsia="Arial" w:hAnsi="Arial"/>
          <w:b/>
          <w:sz w:val="28"/>
        </w:rPr>
        <w:t>4.PREDLOZI</w:t>
      </w:r>
      <w:proofErr w:type="gramEnd"/>
      <w:r w:rsidR="00C75E34">
        <w:rPr>
          <w:rFonts w:ascii="Arial" w:eastAsia="Arial" w:hAnsi="Arial"/>
          <w:b/>
          <w:sz w:val="28"/>
        </w:rPr>
        <w:t xml:space="preserve"> </w:t>
      </w:r>
      <w:r w:rsidR="00D04CB0">
        <w:rPr>
          <w:rFonts w:ascii="Arial" w:eastAsia="Arial" w:hAnsi="Arial"/>
          <w:b/>
          <w:sz w:val="28"/>
        </w:rPr>
        <w:t xml:space="preserve"> </w:t>
      </w:r>
      <w:r w:rsidR="00C75E34">
        <w:rPr>
          <w:rFonts w:ascii="Arial" w:eastAsia="Arial" w:hAnsi="Arial"/>
          <w:b/>
          <w:sz w:val="28"/>
        </w:rPr>
        <w:t>ZA UNAPREĐENJE RADA</w:t>
      </w:r>
    </w:p>
    <w:p w:rsidR="00DC1FCB" w:rsidRDefault="00DC1FCB" w:rsidP="00B90C23">
      <w:pPr>
        <w:spacing w:line="346" w:lineRule="exact"/>
        <w:jc w:val="both"/>
        <w:rPr>
          <w:rFonts w:ascii="Times New Roman" w:eastAsia="Times New Roman" w:hAnsi="Times New Roman"/>
        </w:rPr>
      </w:pPr>
    </w:p>
    <w:p w:rsidR="00DC1FCB" w:rsidRDefault="00C75E34" w:rsidP="00B90C23">
      <w:pPr>
        <w:spacing w:line="0" w:lineRule="atLeast"/>
        <w:ind w:left="7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Za efektivniji i efikasniji rad Od</w:t>
      </w:r>
      <w:r w:rsidR="007500EC">
        <w:rPr>
          <w:rFonts w:ascii="Arial" w:eastAsia="Arial" w:hAnsi="Arial"/>
          <w:sz w:val="22"/>
        </w:rPr>
        <w:t>sek</w:t>
      </w:r>
      <w:r>
        <w:rPr>
          <w:rFonts w:ascii="Arial" w:eastAsia="Arial" w:hAnsi="Arial"/>
          <w:sz w:val="22"/>
        </w:rPr>
        <w:t xml:space="preserve"> za inspekcijske poreske poslove neophodno je:</w:t>
      </w:r>
    </w:p>
    <w:p w:rsidR="00DC1FCB" w:rsidRDefault="00DC1FCB" w:rsidP="00B90C23">
      <w:pPr>
        <w:spacing w:line="0" w:lineRule="atLeast"/>
        <w:ind w:left="720"/>
        <w:jc w:val="both"/>
        <w:rPr>
          <w:rFonts w:ascii="Arial" w:eastAsia="Arial" w:hAnsi="Arial"/>
          <w:sz w:val="22"/>
        </w:rPr>
        <w:sectPr w:rsidR="00DC1FCB">
          <w:pgSz w:w="12240" w:h="15840"/>
          <w:pgMar w:top="1434" w:right="1420" w:bottom="419" w:left="1440" w:header="0" w:footer="0" w:gutter="0"/>
          <w:cols w:space="0" w:equalWidth="0">
            <w:col w:w="9380"/>
          </w:cols>
          <w:docGrid w:linePitch="360"/>
        </w:sectPr>
      </w:pPr>
    </w:p>
    <w:p w:rsidR="00DC1FCB" w:rsidRDefault="00DC1FCB" w:rsidP="00B90C23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DC1FCB" w:rsidRDefault="00DC1FCB" w:rsidP="00B90C23">
      <w:pPr>
        <w:spacing w:line="352" w:lineRule="exact"/>
        <w:jc w:val="both"/>
        <w:rPr>
          <w:rFonts w:ascii="Times New Roman" w:eastAsia="Times New Roman" w:hAnsi="Times New Roman"/>
        </w:rPr>
      </w:pPr>
    </w:p>
    <w:p w:rsidR="00DC1FCB" w:rsidRDefault="00B90C23" w:rsidP="00B90C23">
      <w:pPr>
        <w:spacing w:line="200" w:lineRule="exact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Arial" w:eastAsia="Arial" w:hAnsi="Arial"/>
          <w:sz w:val="22"/>
        </w:rPr>
        <w:t>1.</w:t>
      </w:r>
      <w:r w:rsidRPr="00B90C23">
        <w:rPr>
          <w:rFonts w:ascii="Arial" w:eastAsia="Arial" w:hAnsi="Arial"/>
          <w:b/>
          <w:sz w:val="22"/>
        </w:rPr>
        <w:t>Unaprediti</w:t>
      </w:r>
      <w:proofErr w:type="gramEnd"/>
      <w:r w:rsidRPr="00B90C23">
        <w:rPr>
          <w:rFonts w:ascii="Arial" w:eastAsia="Arial" w:hAnsi="Arial"/>
          <w:b/>
          <w:sz w:val="22"/>
        </w:rPr>
        <w:t xml:space="preserve"> komunikaciju I uspostavljanje saradnje</w:t>
      </w:r>
      <w:r>
        <w:rPr>
          <w:rFonts w:ascii="Arial" w:eastAsia="Arial" w:hAnsi="Arial"/>
          <w:sz w:val="22"/>
        </w:rPr>
        <w:t xml:space="preserve"> sa ostalim Odeljenjima I službama unutar opštinske uprave.Posebno treba ostvariti blisku saradnju sa odeljenjem za urbanizam, imovinsko – pravne, komunalne i građevinske poslove</w:t>
      </w:r>
    </w:p>
    <w:p w:rsidR="00A86061" w:rsidRDefault="00A86061" w:rsidP="00B90C23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DC1FCB" w:rsidRDefault="00C75E34" w:rsidP="00B90C23">
      <w:pPr>
        <w:spacing w:line="244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2. </w:t>
      </w:r>
      <w:proofErr w:type="gramStart"/>
      <w:r>
        <w:rPr>
          <w:rFonts w:ascii="Arial" w:eastAsia="Arial" w:hAnsi="Arial"/>
          <w:b/>
          <w:sz w:val="22"/>
        </w:rPr>
        <w:t>poboljšati</w:t>
      </w:r>
      <w:proofErr w:type="gramEnd"/>
      <w:r>
        <w:rPr>
          <w:rFonts w:ascii="Arial" w:eastAsia="Arial" w:hAnsi="Arial"/>
          <w:b/>
          <w:sz w:val="22"/>
        </w:rPr>
        <w:t xml:space="preserve"> saradnju</w:t>
      </w:r>
      <w:r>
        <w:rPr>
          <w:rFonts w:ascii="Arial" w:eastAsia="Arial" w:hAnsi="Arial"/>
          <w:sz w:val="22"/>
        </w:rPr>
        <w:t xml:space="preserve"> sa državnim organim</w:t>
      </w:r>
      <w:r w:rsidR="0048146C">
        <w:rPr>
          <w:rFonts w:ascii="Arial" w:eastAsia="Arial" w:hAnsi="Arial"/>
          <w:sz w:val="22"/>
        </w:rPr>
        <w:t>a i organizacijama i javnim pre</w:t>
      </w:r>
      <w:r>
        <w:rPr>
          <w:rFonts w:ascii="Arial" w:eastAsia="Arial" w:hAnsi="Arial"/>
          <w:sz w:val="22"/>
        </w:rPr>
        <w:t>duzećima na teritoriji opštine,</w:t>
      </w:r>
    </w:p>
    <w:p w:rsidR="00DC1FCB" w:rsidRDefault="00DC1FCB" w:rsidP="00B90C23">
      <w:pPr>
        <w:spacing w:line="244" w:lineRule="exact"/>
        <w:jc w:val="both"/>
        <w:rPr>
          <w:rFonts w:ascii="Times New Roman" w:eastAsia="Times New Roman" w:hAnsi="Times New Roman"/>
        </w:rPr>
      </w:pPr>
    </w:p>
    <w:p w:rsidR="00DC1FCB" w:rsidRDefault="00C75E34" w:rsidP="00B90C23">
      <w:pPr>
        <w:numPr>
          <w:ilvl w:val="0"/>
          <w:numId w:val="17"/>
        </w:numPr>
        <w:tabs>
          <w:tab w:val="left" w:pos="305"/>
        </w:tabs>
        <w:spacing w:line="246" w:lineRule="auto"/>
        <w:ind w:firstLine="2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kreiranje upustava </w:t>
      </w:r>
      <w:r>
        <w:rPr>
          <w:rFonts w:ascii="Arial" w:eastAsia="Arial" w:hAnsi="Arial"/>
          <w:sz w:val="22"/>
        </w:rPr>
        <w:t>za što lakšu primenu zakonskih standarda koji su cilj inspekcijskih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>nadzora,</w:t>
      </w:r>
    </w:p>
    <w:p w:rsidR="00DC1FCB" w:rsidRDefault="00DC1FCB" w:rsidP="00B90C23">
      <w:pPr>
        <w:spacing w:line="240" w:lineRule="exact"/>
        <w:jc w:val="both"/>
        <w:rPr>
          <w:rFonts w:ascii="Times New Roman" w:eastAsia="Times New Roman" w:hAnsi="Times New Roman"/>
        </w:rPr>
      </w:pPr>
    </w:p>
    <w:p w:rsidR="00DC1FCB" w:rsidRPr="008D633B" w:rsidRDefault="00C75E34" w:rsidP="008D633B">
      <w:pPr>
        <w:spacing w:line="242" w:lineRule="auto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4.</w:t>
      </w:r>
      <w:r>
        <w:rPr>
          <w:rFonts w:ascii="Arial" w:eastAsia="Arial" w:hAnsi="Arial"/>
          <w:b/>
          <w:sz w:val="22"/>
        </w:rPr>
        <w:t>maksimalno</w:t>
      </w:r>
      <w:proofErr w:type="gramEnd"/>
      <w:r>
        <w:rPr>
          <w:rFonts w:ascii="Arial" w:eastAsia="Arial" w:hAnsi="Arial"/>
          <w:b/>
          <w:sz w:val="22"/>
        </w:rPr>
        <w:t xml:space="preserve"> sprovođenje Kodeksa ponašanja inspektora.</w:t>
      </w:r>
      <w:r>
        <w:rPr>
          <w:rFonts w:ascii="Arial" w:eastAsia="Arial" w:hAnsi="Arial"/>
          <w:sz w:val="22"/>
        </w:rPr>
        <w:t xml:space="preserve"> Pridržavanjem Kodeksa ponašanja inspektora </w:t>
      </w:r>
      <w:proofErr w:type="gramStart"/>
      <w:r>
        <w:rPr>
          <w:rFonts w:ascii="Arial" w:eastAsia="Arial" w:hAnsi="Arial"/>
          <w:sz w:val="22"/>
        </w:rPr>
        <w:t>će</w:t>
      </w:r>
      <w:proofErr w:type="gramEnd"/>
      <w:r>
        <w:rPr>
          <w:rFonts w:ascii="Arial" w:eastAsia="Arial" w:hAnsi="Arial"/>
          <w:sz w:val="22"/>
        </w:rPr>
        <w:t xml:space="preserve"> se vratiti autoritet i mesto koje pripada obavljanju inspekcijskih nadzora I kancelarijske kontrole, unutar same Opštinske uprave;</w:t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96" w:lineRule="exact"/>
        <w:rPr>
          <w:rFonts w:ascii="Times New Roman" w:eastAsia="Times New Roman" w:hAnsi="Times New Roman"/>
        </w:rPr>
      </w:pPr>
    </w:p>
    <w:p w:rsidR="00DC1FCB" w:rsidRDefault="00B90C23" w:rsidP="00C825E6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                                                </w:t>
      </w:r>
      <w:proofErr w:type="gramStart"/>
      <w:r w:rsidR="00C75E34">
        <w:rPr>
          <w:rFonts w:ascii="Arial" w:eastAsia="Arial" w:hAnsi="Arial"/>
          <w:b/>
          <w:sz w:val="28"/>
        </w:rPr>
        <w:t>5.NAPOMENA</w:t>
      </w:r>
      <w:proofErr w:type="gramEnd"/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346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239" w:lineRule="auto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Od</w:t>
      </w:r>
      <w:r w:rsidR="007500EC">
        <w:rPr>
          <w:rFonts w:ascii="Arial" w:eastAsia="Arial" w:hAnsi="Arial"/>
          <w:sz w:val="22"/>
        </w:rPr>
        <w:t>sek</w:t>
      </w:r>
      <w:r>
        <w:rPr>
          <w:rFonts w:ascii="Arial" w:eastAsia="Arial" w:hAnsi="Arial"/>
          <w:sz w:val="22"/>
        </w:rPr>
        <w:t xml:space="preserve"> za inspekc</w:t>
      </w:r>
      <w:r w:rsidR="00C53E92">
        <w:rPr>
          <w:rFonts w:ascii="Arial" w:eastAsia="Arial" w:hAnsi="Arial"/>
          <w:sz w:val="22"/>
        </w:rPr>
        <w:t>ijske i poreske poslove zadržav</w:t>
      </w:r>
      <w:r>
        <w:rPr>
          <w:rFonts w:ascii="Arial" w:eastAsia="Arial" w:hAnsi="Arial"/>
          <w:sz w:val="22"/>
        </w:rPr>
        <w:t>a pravo izmene i dopune Godišnjeg plana inspekcijskog nadzora za 20</w:t>
      </w:r>
      <w:r w:rsidR="00BA7E87">
        <w:rPr>
          <w:rFonts w:ascii="Arial" w:eastAsia="Arial" w:hAnsi="Arial"/>
          <w:sz w:val="22"/>
        </w:rPr>
        <w:t>2</w:t>
      </w:r>
      <w:r w:rsidR="00B4237D">
        <w:rPr>
          <w:rFonts w:ascii="Arial" w:eastAsia="Arial" w:hAnsi="Arial"/>
          <w:sz w:val="22"/>
        </w:rPr>
        <w:t>6</w:t>
      </w:r>
      <w:r>
        <w:rPr>
          <w:rFonts w:ascii="Arial" w:eastAsia="Arial" w:hAnsi="Arial"/>
          <w:sz w:val="22"/>
        </w:rPr>
        <w:t>.godinu.</w:t>
      </w:r>
      <w:proofErr w:type="gramEnd"/>
    </w:p>
    <w:p w:rsidR="00DC1FCB" w:rsidRDefault="00DC1FCB">
      <w:pPr>
        <w:spacing w:line="255" w:lineRule="exact"/>
        <w:rPr>
          <w:rFonts w:ascii="Times New Roman" w:eastAsia="Times New Roman" w:hAnsi="Times New Roman"/>
        </w:rPr>
      </w:pPr>
    </w:p>
    <w:p w:rsidR="00DC1FCB" w:rsidRDefault="00C75E34">
      <w:pPr>
        <w:spacing w:line="239" w:lineRule="auto"/>
        <w:ind w:right="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Godišnji plan inspekcijskog nadzora za 20</w:t>
      </w:r>
      <w:r w:rsidR="00BA7E87">
        <w:rPr>
          <w:rFonts w:ascii="Arial" w:eastAsia="Arial" w:hAnsi="Arial"/>
          <w:sz w:val="22"/>
        </w:rPr>
        <w:t>2</w:t>
      </w:r>
      <w:r w:rsidR="00B4237D">
        <w:rPr>
          <w:rFonts w:ascii="Arial" w:eastAsia="Arial" w:hAnsi="Arial"/>
          <w:sz w:val="22"/>
        </w:rPr>
        <w:t>6</w:t>
      </w:r>
      <w:r>
        <w:rPr>
          <w:rFonts w:ascii="Arial" w:eastAsia="Arial" w:hAnsi="Arial"/>
          <w:sz w:val="22"/>
        </w:rPr>
        <w:t xml:space="preserve">.godinu </w:t>
      </w:r>
      <w:proofErr w:type="gramStart"/>
      <w:r>
        <w:rPr>
          <w:rFonts w:ascii="Arial" w:eastAsia="Arial" w:hAnsi="Arial"/>
          <w:sz w:val="22"/>
        </w:rPr>
        <w:t>će</w:t>
      </w:r>
      <w:proofErr w:type="gramEnd"/>
      <w:r>
        <w:rPr>
          <w:rFonts w:ascii="Arial" w:eastAsia="Arial" w:hAnsi="Arial"/>
          <w:sz w:val="22"/>
        </w:rPr>
        <w:t xml:space="preserve"> se redovno ažurirati, analizirati i kontrolisati u skladu sa potrebama.</w:t>
      </w:r>
    </w:p>
    <w:p w:rsidR="00DC1FCB" w:rsidRDefault="00DC1FCB">
      <w:pPr>
        <w:spacing w:line="239" w:lineRule="auto"/>
        <w:ind w:right="80"/>
        <w:rPr>
          <w:rFonts w:ascii="Arial" w:eastAsia="Arial" w:hAnsi="Arial"/>
          <w:sz w:val="22"/>
        </w:rPr>
        <w:sectPr w:rsidR="00DC1FCB">
          <w:type w:val="continuous"/>
          <w:pgSz w:w="12240" w:h="15840"/>
          <w:pgMar w:top="1434" w:right="1420" w:bottom="419" w:left="1440" w:header="0" w:footer="0" w:gutter="0"/>
          <w:cols w:space="0" w:equalWidth="0">
            <w:col w:w="9380"/>
          </w:cols>
          <w:docGrid w:linePitch="360"/>
        </w:sect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lang w:val="sr-Cyrl-CS"/>
        </w:rPr>
      </w:pPr>
    </w:p>
    <w:p w:rsidR="008D633B" w:rsidRDefault="008D633B">
      <w:pPr>
        <w:spacing w:line="200" w:lineRule="exact"/>
        <w:rPr>
          <w:rFonts w:ascii="Times New Roman" w:eastAsia="Times New Roman" w:hAnsi="Times New Roman"/>
          <w:lang w:val="sr-Cyrl-CS"/>
        </w:rPr>
      </w:pPr>
    </w:p>
    <w:p w:rsidR="008D633B" w:rsidRDefault="008D633B">
      <w:pPr>
        <w:spacing w:line="200" w:lineRule="exact"/>
        <w:rPr>
          <w:rFonts w:ascii="Times New Roman" w:eastAsia="Times New Roman" w:hAnsi="Times New Roman"/>
          <w:lang w:val="sr-Cyrl-CS"/>
        </w:rPr>
      </w:pPr>
    </w:p>
    <w:p w:rsidR="008D633B" w:rsidRDefault="008D633B">
      <w:pPr>
        <w:spacing w:line="200" w:lineRule="exact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                                                                        </w:t>
      </w:r>
    </w:p>
    <w:p w:rsidR="008D633B" w:rsidRDefault="008D633B">
      <w:pPr>
        <w:spacing w:line="200" w:lineRule="exact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                                                                     </w:t>
      </w:r>
    </w:p>
    <w:p w:rsidR="008D633B" w:rsidRPr="008D633B" w:rsidRDefault="008D633B">
      <w:pPr>
        <w:spacing w:line="200" w:lineRule="exact"/>
        <w:rPr>
          <w:rFonts w:ascii="Arial" w:eastAsia="Arial" w:hAnsi="Arial"/>
          <w:sz w:val="22"/>
        </w:rPr>
      </w:pPr>
    </w:p>
    <w:p w:rsidR="008D633B" w:rsidRPr="008D633B" w:rsidRDefault="008D633B">
      <w:pPr>
        <w:spacing w:line="200" w:lineRule="exact"/>
        <w:rPr>
          <w:rFonts w:ascii="Arial" w:eastAsia="Arial" w:hAnsi="Arial"/>
          <w:sz w:val="22"/>
        </w:rPr>
      </w:pPr>
      <w:r w:rsidRPr="008D633B">
        <w:rPr>
          <w:rFonts w:ascii="Arial" w:eastAsia="Arial" w:hAnsi="Arial"/>
          <w:sz w:val="22"/>
        </w:rPr>
        <w:t xml:space="preserve">                                                                                </w:t>
      </w:r>
      <w:r>
        <w:rPr>
          <w:rFonts w:ascii="Arial" w:eastAsia="Arial" w:hAnsi="Arial"/>
          <w:sz w:val="22"/>
        </w:rPr>
        <w:t xml:space="preserve">                          Službeno</w:t>
      </w:r>
      <w:r w:rsidRPr="008D633B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lice</w:t>
      </w:r>
    </w:p>
    <w:p w:rsidR="008D633B" w:rsidRPr="008D633B" w:rsidRDefault="008D633B">
      <w:pPr>
        <w:spacing w:line="200" w:lineRule="exact"/>
        <w:rPr>
          <w:rFonts w:ascii="Arial" w:eastAsia="Arial" w:hAnsi="Arial"/>
          <w:sz w:val="22"/>
        </w:rPr>
      </w:pPr>
    </w:p>
    <w:p w:rsidR="008D633B" w:rsidRPr="008D633B" w:rsidRDefault="008D633B">
      <w:pPr>
        <w:spacing w:line="200" w:lineRule="exact"/>
        <w:rPr>
          <w:rFonts w:ascii="Arial" w:eastAsia="Arial" w:hAnsi="Arial"/>
          <w:sz w:val="22"/>
        </w:rPr>
      </w:pPr>
      <w:r w:rsidRPr="008D633B">
        <w:rPr>
          <w:rFonts w:ascii="Arial" w:eastAsia="Arial" w:hAnsi="Arial"/>
          <w:sz w:val="22"/>
        </w:rPr>
        <w:t xml:space="preserve">                                                                                                       </w:t>
      </w:r>
      <w:r>
        <w:rPr>
          <w:rFonts w:ascii="Arial" w:eastAsia="Arial" w:hAnsi="Arial"/>
          <w:sz w:val="22"/>
        </w:rPr>
        <w:t xml:space="preserve"> </w:t>
      </w:r>
      <w:r w:rsidRPr="008D633B">
        <w:rPr>
          <w:rFonts w:ascii="Arial" w:eastAsia="Arial" w:hAnsi="Arial"/>
          <w:sz w:val="22"/>
        </w:rPr>
        <w:t xml:space="preserve"> Jelena Marinković</w:t>
      </w:r>
    </w:p>
    <w:p w:rsidR="008D633B" w:rsidRDefault="008D633B">
      <w:pPr>
        <w:spacing w:line="200" w:lineRule="exact"/>
        <w:rPr>
          <w:rFonts w:ascii="Times New Roman" w:eastAsia="Times New Roman" w:hAnsi="Times New Roman"/>
          <w:lang w:val="sr-Latn-CS"/>
        </w:rPr>
      </w:pPr>
    </w:p>
    <w:p w:rsidR="008D633B" w:rsidRDefault="008D633B">
      <w:pPr>
        <w:spacing w:line="200" w:lineRule="exact"/>
        <w:rPr>
          <w:rFonts w:ascii="Times New Roman" w:eastAsia="Times New Roman" w:hAnsi="Times New Roman"/>
          <w:lang w:val="sr-Latn-CS"/>
        </w:rPr>
      </w:pPr>
    </w:p>
    <w:p w:rsidR="008D633B" w:rsidRDefault="008D633B">
      <w:pPr>
        <w:spacing w:line="200" w:lineRule="exact"/>
        <w:rPr>
          <w:rFonts w:ascii="Times New Roman" w:eastAsia="Times New Roman" w:hAnsi="Times New Roman"/>
          <w:lang w:val="sr-Latn-CS"/>
        </w:rPr>
      </w:pPr>
    </w:p>
    <w:p w:rsidR="008D633B" w:rsidRPr="008D633B" w:rsidRDefault="008D633B">
      <w:pPr>
        <w:spacing w:line="200" w:lineRule="exact"/>
        <w:rPr>
          <w:rFonts w:ascii="Times New Roman" w:eastAsia="Times New Roman" w:hAnsi="Times New Roman"/>
          <w:lang w:val="sr-Latn-CS"/>
        </w:rPr>
      </w:pPr>
      <w:r>
        <w:rPr>
          <w:rFonts w:ascii="Times New Roman" w:eastAsia="Times New Roman" w:hAnsi="Times New Roman"/>
          <w:lang w:val="sr-Latn-CS"/>
        </w:rPr>
        <w:t xml:space="preserve">                                                                                                                         _________________________</w:t>
      </w:r>
    </w:p>
    <w:p w:rsidR="00DC1FCB" w:rsidRDefault="008D63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8D63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</w:p>
    <w:p w:rsidR="008D633B" w:rsidRDefault="008D633B">
      <w:pPr>
        <w:spacing w:line="200" w:lineRule="exact"/>
        <w:rPr>
          <w:rFonts w:ascii="Times New Roman" w:eastAsia="Times New Roman" w:hAnsi="Times New Roman"/>
        </w:rPr>
      </w:pPr>
    </w:p>
    <w:p w:rsidR="008D633B" w:rsidRDefault="008D633B">
      <w:pPr>
        <w:spacing w:line="200" w:lineRule="exact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</w:t>
      </w:r>
    </w:p>
    <w:p w:rsidR="008D633B" w:rsidRPr="008D633B" w:rsidRDefault="008D633B">
      <w:pPr>
        <w:spacing w:line="200" w:lineRule="exact"/>
        <w:rPr>
          <w:rFonts w:ascii="Times New Roman" w:eastAsia="Times New Roman" w:hAnsi="Times New Roman"/>
          <w:lang w:val="sr-Cyrl-CS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  <w:lang w:val="sr-Cyrl-CS"/>
        </w:rPr>
      </w:pPr>
    </w:p>
    <w:p w:rsidR="008D633B" w:rsidRDefault="008D633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200" w:lineRule="exact"/>
        <w:rPr>
          <w:rFonts w:ascii="Times New Roman" w:eastAsia="Times New Roman" w:hAnsi="Times New Roman"/>
        </w:rPr>
      </w:pPr>
    </w:p>
    <w:p w:rsidR="00DC1FCB" w:rsidRDefault="00DC1FCB">
      <w:pPr>
        <w:spacing w:line="387" w:lineRule="exact"/>
        <w:rPr>
          <w:rFonts w:ascii="Times New Roman" w:eastAsia="Times New Roman" w:hAnsi="Times New Roman"/>
        </w:rPr>
      </w:pPr>
    </w:p>
    <w:p w:rsidR="00C75E34" w:rsidRDefault="00B90C23" w:rsidP="00B90C23">
      <w:pPr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 xml:space="preserve">                                                                                                                    </w:t>
      </w:r>
      <w:r w:rsidR="008D633B">
        <w:rPr>
          <w:rFonts w:ascii="Arial" w:eastAsia="Arial" w:hAnsi="Arial"/>
          <w:sz w:val="21"/>
        </w:rPr>
        <w:t xml:space="preserve">                                        </w:t>
      </w:r>
      <w:r w:rsidR="008D633B">
        <w:rPr>
          <w:rFonts w:ascii="Arial" w:eastAsia="Arial" w:hAnsi="Arial"/>
          <w:sz w:val="21"/>
          <w:lang w:val="sr-Cyrl-CS"/>
        </w:rPr>
        <w:t xml:space="preserve"> </w:t>
      </w:r>
      <w:r>
        <w:rPr>
          <w:rFonts w:ascii="Arial" w:eastAsia="Arial" w:hAnsi="Arial"/>
          <w:sz w:val="21"/>
        </w:rPr>
        <w:t xml:space="preserve"> </w:t>
      </w:r>
      <w:r w:rsidR="00EA01DD">
        <w:rPr>
          <w:rFonts w:ascii="Arial" w:eastAsia="Arial" w:hAnsi="Arial"/>
          <w:sz w:val="21"/>
        </w:rPr>
        <w:t>9</w:t>
      </w:r>
    </w:p>
    <w:sectPr w:rsidR="00C75E34" w:rsidSect="00DC1FCB">
      <w:type w:val="continuous"/>
      <w:pgSz w:w="12240" w:h="15840"/>
      <w:pgMar w:top="1434" w:right="1420" w:bottom="419" w:left="1440" w:header="0" w:footer="0" w:gutter="0"/>
      <w:cols w:space="0" w:equalWidth="0">
        <w:col w:w="93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D062C2"/>
    <w:lvl w:ilvl="0" w:tplc="68A6317A">
      <w:start w:val="1"/>
      <w:numFmt w:val="bullet"/>
      <w:lvlText w:val="•"/>
      <w:lvlJc w:val="left"/>
    </w:lvl>
    <w:lvl w:ilvl="1" w:tplc="82EE78FE">
      <w:start w:val="1"/>
      <w:numFmt w:val="bullet"/>
      <w:lvlText w:val=""/>
      <w:lvlJc w:val="left"/>
    </w:lvl>
    <w:lvl w:ilvl="2" w:tplc="1B20E51E">
      <w:start w:val="1"/>
      <w:numFmt w:val="bullet"/>
      <w:lvlText w:val=""/>
      <w:lvlJc w:val="left"/>
    </w:lvl>
    <w:lvl w:ilvl="3" w:tplc="37AAE874">
      <w:start w:val="1"/>
      <w:numFmt w:val="bullet"/>
      <w:lvlText w:val=""/>
      <w:lvlJc w:val="left"/>
    </w:lvl>
    <w:lvl w:ilvl="4" w:tplc="4B86D2D6">
      <w:start w:val="1"/>
      <w:numFmt w:val="bullet"/>
      <w:lvlText w:val=""/>
      <w:lvlJc w:val="left"/>
    </w:lvl>
    <w:lvl w:ilvl="5" w:tplc="165AF1FC">
      <w:start w:val="1"/>
      <w:numFmt w:val="bullet"/>
      <w:lvlText w:val=""/>
      <w:lvlJc w:val="left"/>
    </w:lvl>
    <w:lvl w:ilvl="6" w:tplc="E0001484">
      <w:start w:val="1"/>
      <w:numFmt w:val="bullet"/>
      <w:lvlText w:val=""/>
      <w:lvlJc w:val="left"/>
    </w:lvl>
    <w:lvl w:ilvl="7" w:tplc="89D419BE">
      <w:start w:val="1"/>
      <w:numFmt w:val="bullet"/>
      <w:lvlText w:val=""/>
      <w:lvlJc w:val="left"/>
    </w:lvl>
    <w:lvl w:ilvl="8" w:tplc="0776780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2200854"/>
    <w:lvl w:ilvl="0" w:tplc="1ED41D14">
      <w:start w:val="1"/>
      <w:numFmt w:val="bullet"/>
      <w:lvlText w:val="•"/>
      <w:lvlJc w:val="left"/>
    </w:lvl>
    <w:lvl w:ilvl="1" w:tplc="F6523B1A">
      <w:start w:val="1"/>
      <w:numFmt w:val="bullet"/>
      <w:lvlText w:val=""/>
      <w:lvlJc w:val="left"/>
    </w:lvl>
    <w:lvl w:ilvl="2" w:tplc="D276B6CA">
      <w:start w:val="1"/>
      <w:numFmt w:val="bullet"/>
      <w:lvlText w:val=""/>
      <w:lvlJc w:val="left"/>
    </w:lvl>
    <w:lvl w:ilvl="3" w:tplc="FAF4EE66">
      <w:start w:val="1"/>
      <w:numFmt w:val="bullet"/>
      <w:lvlText w:val=""/>
      <w:lvlJc w:val="left"/>
    </w:lvl>
    <w:lvl w:ilvl="4" w:tplc="61F6AEA2">
      <w:start w:val="1"/>
      <w:numFmt w:val="bullet"/>
      <w:lvlText w:val=""/>
      <w:lvlJc w:val="left"/>
    </w:lvl>
    <w:lvl w:ilvl="5" w:tplc="2A7A0D54">
      <w:start w:val="1"/>
      <w:numFmt w:val="bullet"/>
      <w:lvlText w:val=""/>
      <w:lvlJc w:val="left"/>
    </w:lvl>
    <w:lvl w:ilvl="6" w:tplc="D2BE66D2">
      <w:start w:val="1"/>
      <w:numFmt w:val="bullet"/>
      <w:lvlText w:val=""/>
      <w:lvlJc w:val="left"/>
    </w:lvl>
    <w:lvl w:ilvl="7" w:tplc="08AE4062">
      <w:start w:val="1"/>
      <w:numFmt w:val="bullet"/>
      <w:lvlText w:val=""/>
      <w:lvlJc w:val="left"/>
    </w:lvl>
    <w:lvl w:ilvl="8" w:tplc="503EDA5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DB127F8"/>
    <w:lvl w:ilvl="0" w:tplc="A724A750">
      <w:start w:val="1"/>
      <w:numFmt w:val="decimal"/>
      <w:lvlText w:val="%1."/>
      <w:lvlJc w:val="left"/>
    </w:lvl>
    <w:lvl w:ilvl="1" w:tplc="3AF6704E">
      <w:start w:val="1"/>
      <w:numFmt w:val="bullet"/>
      <w:lvlText w:val=""/>
      <w:lvlJc w:val="left"/>
    </w:lvl>
    <w:lvl w:ilvl="2" w:tplc="DDEE8544">
      <w:start w:val="1"/>
      <w:numFmt w:val="bullet"/>
      <w:lvlText w:val=""/>
      <w:lvlJc w:val="left"/>
    </w:lvl>
    <w:lvl w:ilvl="3" w:tplc="0B90DC46">
      <w:start w:val="1"/>
      <w:numFmt w:val="bullet"/>
      <w:lvlText w:val=""/>
      <w:lvlJc w:val="left"/>
    </w:lvl>
    <w:lvl w:ilvl="4" w:tplc="15E2F07A">
      <w:start w:val="1"/>
      <w:numFmt w:val="bullet"/>
      <w:lvlText w:val=""/>
      <w:lvlJc w:val="left"/>
    </w:lvl>
    <w:lvl w:ilvl="5" w:tplc="2F0C42F2">
      <w:start w:val="1"/>
      <w:numFmt w:val="bullet"/>
      <w:lvlText w:val=""/>
      <w:lvlJc w:val="left"/>
    </w:lvl>
    <w:lvl w:ilvl="6" w:tplc="94E0BBB8">
      <w:start w:val="1"/>
      <w:numFmt w:val="bullet"/>
      <w:lvlText w:val=""/>
      <w:lvlJc w:val="left"/>
    </w:lvl>
    <w:lvl w:ilvl="7" w:tplc="0D946316">
      <w:start w:val="1"/>
      <w:numFmt w:val="bullet"/>
      <w:lvlText w:val=""/>
      <w:lvlJc w:val="left"/>
    </w:lvl>
    <w:lvl w:ilvl="8" w:tplc="DACA072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216231A"/>
    <w:lvl w:ilvl="0" w:tplc="6E02E014">
      <w:start w:val="3"/>
      <w:numFmt w:val="decimal"/>
      <w:lvlText w:val="%1."/>
      <w:lvlJc w:val="left"/>
    </w:lvl>
    <w:lvl w:ilvl="1" w:tplc="E93EA020">
      <w:start w:val="1"/>
      <w:numFmt w:val="bullet"/>
      <w:lvlText w:val=""/>
      <w:lvlJc w:val="left"/>
    </w:lvl>
    <w:lvl w:ilvl="2" w:tplc="871E0ADA">
      <w:start w:val="1"/>
      <w:numFmt w:val="bullet"/>
      <w:lvlText w:val=""/>
      <w:lvlJc w:val="left"/>
    </w:lvl>
    <w:lvl w:ilvl="3" w:tplc="B9E62F40">
      <w:start w:val="1"/>
      <w:numFmt w:val="bullet"/>
      <w:lvlText w:val=""/>
      <w:lvlJc w:val="left"/>
    </w:lvl>
    <w:lvl w:ilvl="4" w:tplc="FFB0A280">
      <w:start w:val="1"/>
      <w:numFmt w:val="bullet"/>
      <w:lvlText w:val=""/>
      <w:lvlJc w:val="left"/>
    </w:lvl>
    <w:lvl w:ilvl="5" w:tplc="B372D0FA">
      <w:start w:val="1"/>
      <w:numFmt w:val="bullet"/>
      <w:lvlText w:val=""/>
      <w:lvlJc w:val="left"/>
    </w:lvl>
    <w:lvl w:ilvl="6" w:tplc="C5A0327E">
      <w:start w:val="1"/>
      <w:numFmt w:val="bullet"/>
      <w:lvlText w:val=""/>
      <w:lvlJc w:val="left"/>
    </w:lvl>
    <w:lvl w:ilvl="7" w:tplc="5CA22E70">
      <w:start w:val="1"/>
      <w:numFmt w:val="bullet"/>
      <w:lvlText w:val=""/>
      <w:lvlJc w:val="left"/>
    </w:lvl>
    <w:lvl w:ilvl="8" w:tplc="02B6819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F16E9E8"/>
    <w:lvl w:ilvl="0" w:tplc="994A426A">
      <w:start w:val="1"/>
      <w:numFmt w:val="decimal"/>
      <w:lvlText w:val="%1."/>
      <w:lvlJc w:val="left"/>
    </w:lvl>
    <w:lvl w:ilvl="1" w:tplc="605C3806">
      <w:start w:val="1"/>
      <w:numFmt w:val="bullet"/>
      <w:lvlText w:val=""/>
      <w:lvlJc w:val="left"/>
    </w:lvl>
    <w:lvl w:ilvl="2" w:tplc="9252CC06">
      <w:start w:val="1"/>
      <w:numFmt w:val="bullet"/>
      <w:lvlText w:val=""/>
      <w:lvlJc w:val="left"/>
    </w:lvl>
    <w:lvl w:ilvl="3" w:tplc="9BDCF5A4">
      <w:start w:val="1"/>
      <w:numFmt w:val="bullet"/>
      <w:lvlText w:val=""/>
      <w:lvlJc w:val="left"/>
    </w:lvl>
    <w:lvl w:ilvl="4" w:tplc="50065074">
      <w:start w:val="1"/>
      <w:numFmt w:val="bullet"/>
      <w:lvlText w:val=""/>
      <w:lvlJc w:val="left"/>
    </w:lvl>
    <w:lvl w:ilvl="5" w:tplc="D914630A">
      <w:start w:val="1"/>
      <w:numFmt w:val="bullet"/>
      <w:lvlText w:val=""/>
      <w:lvlJc w:val="left"/>
    </w:lvl>
    <w:lvl w:ilvl="6" w:tplc="FD0092FC">
      <w:start w:val="1"/>
      <w:numFmt w:val="bullet"/>
      <w:lvlText w:val=""/>
      <w:lvlJc w:val="left"/>
    </w:lvl>
    <w:lvl w:ilvl="7" w:tplc="6D8403D2">
      <w:start w:val="1"/>
      <w:numFmt w:val="bullet"/>
      <w:lvlText w:val=""/>
      <w:lvlJc w:val="left"/>
    </w:lvl>
    <w:lvl w:ilvl="8" w:tplc="D500104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190CDE6"/>
    <w:lvl w:ilvl="0" w:tplc="95DEF9E4">
      <w:start w:val="1"/>
      <w:numFmt w:val="bullet"/>
      <w:lvlText w:val="•"/>
      <w:lvlJc w:val="left"/>
    </w:lvl>
    <w:lvl w:ilvl="1" w:tplc="6B68F81C">
      <w:start w:val="1"/>
      <w:numFmt w:val="bullet"/>
      <w:lvlText w:val=""/>
      <w:lvlJc w:val="left"/>
    </w:lvl>
    <w:lvl w:ilvl="2" w:tplc="CF80DA1A">
      <w:start w:val="1"/>
      <w:numFmt w:val="bullet"/>
      <w:lvlText w:val=""/>
      <w:lvlJc w:val="left"/>
    </w:lvl>
    <w:lvl w:ilvl="3" w:tplc="946C909E">
      <w:start w:val="1"/>
      <w:numFmt w:val="bullet"/>
      <w:lvlText w:val=""/>
      <w:lvlJc w:val="left"/>
    </w:lvl>
    <w:lvl w:ilvl="4" w:tplc="6816ABA8">
      <w:start w:val="1"/>
      <w:numFmt w:val="bullet"/>
      <w:lvlText w:val=""/>
      <w:lvlJc w:val="left"/>
    </w:lvl>
    <w:lvl w:ilvl="5" w:tplc="C4C42054">
      <w:start w:val="1"/>
      <w:numFmt w:val="bullet"/>
      <w:lvlText w:val=""/>
      <w:lvlJc w:val="left"/>
    </w:lvl>
    <w:lvl w:ilvl="6" w:tplc="943653B8">
      <w:start w:val="1"/>
      <w:numFmt w:val="bullet"/>
      <w:lvlText w:val=""/>
      <w:lvlJc w:val="left"/>
    </w:lvl>
    <w:lvl w:ilvl="7" w:tplc="0F50C896">
      <w:start w:val="1"/>
      <w:numFmt w:val="bullet"/>
      <w:lvlText w:val=""/>
      <w:lvlJc w:val="left"/>
    </w:lvl>
    <w:lvl w:ilvl="8" w:tplc="BF907ED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6EF438C"/>
    <w:lvl w:ilvl="0" w:tplc="C3287E28">
      <w:start w:val="1"/>
      <w:numFmt w:val="decimal"/>
      <w:lvlText w:val="%1."/>
      <w:lvlJc w:val="left"/>
    </w:lvl>
    <w:lvl w:ilvl="1" w:tplc="280A756E">
      <w:start w:val="1"/>
      <w:numFmt w:val="bullet"/>
      <w:lvlText w:val=""/>
      <w:lvlJc w:val="left"/>
    </w:lvl>
    <w:lvl w:ilvl="2" w:tplc="7FCAC614">
      <w:start w:val="1"/>
      <w:numFmt w:val="bullet"/>
      <w:lvlText w:val=""/>
      <w:lvlJc w:val="left"/>
    </w:lvl>
    <w:lvl w:ilvl="3" w:tplc="9DE2913C">
      <w:start w:val="1"/>
      <w:numFmt w:val="bullet"/>
      <w:lvlText w:val=""/>
      <w:lvlJc w:val="left"/>
    </w:lvl>
    <w:lvl w:ilvl="4" w:tplc="0C8E1E9A">
      <w:start w:val="1"/>
      <w:numFmt w:val="bullet"/>
      <w:lvlText w:val=""/>
      <w:lvlJc w:val="left"/>
    </w:lvl>
    <w:lvl w:ilvl="5" w:tplc="5C360F3A">
      <w:start w:val="1"/>
      <w:numFmt w:val="bullet"/>
      <w:lvlText w:val=""/>
      <w:lvlJc w:val="left"/>
    </w:lvl>
    <w:lvl w:ilvl="6" w:tplc="94AE8286">
      <w:start w:val="1"/>
      <w:numFmt w:val="bullet"/>
      <w:lvlText w:val=""/>
      <w:lvlJc w:val="left"/>
    </w:lvl>
    <w:lvl w:ilvl="7" w:tplc="C7B02DC0">
      <w:start w:val="1"/>
      <w:numFmt w:val="bullet"/>
      <w:lvlText w:val=""/>
      <w:lvlJc w:val="left"/>
    </w:lvl>
    <w:lvl w:ilvl="8" w:tplc="A856693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40E0F76"/>
    <w:lvl w:ilvl="0" w:tplc="1D22F8AA">
      <w:start w:val="1"/>
      <w:numFmt w:val="bullet"/>
      <w:lvlText w:val="•"/>
      <w:lvlJc w:val="left"/>
    </w:lvl>
    <w:lvl w:ilvl="1" w:tplc="5B3A50D0">
      <w:start w:val="1"/>
      <w:numFmt w:val="bullet"/>
      <w:lvlText w:val=""/>
      <w:lvlJc w:val="left"/>
    </w:lvl>
    <w:lvl w:ilvl="2" w:tplc="8E64FF94">
      <w:start w:val="1"/>
      <w:numFmt w:val="bullet"/>
      <w:lvlText w:val=""/>
      <w:lvlJc w:val="left"/>
    </w:lvl>
    <w:lvl w:ilvl="3" w:tplc="67B63E2A">
      <w:start w:val="1"/>
      <w:numFmt w:val="bullet"/>
      <w:lvlText w:val=""/>
      <w:lvlJc w:val="left"/>
    </w:lvl>
    <w:lvl w:ilvl="4" w:tplc="21CCE522">
      <w:start w:val="1"/>
      <w:numFmt w:val="bullet"/>
      <w:lvlText w:val=""/>
      <w:lvlJc w:val="left"/>
    </w:lvl>
    <w:lvl w:ilvl="5" w:tplc="05D2C638">
      <w:start w:val="1"/>
      <w:numFmt w:val="bullet"/>
      <w:lvlText w:val=""/>
      <w:lvlJc w:val="left"/>
    </w:lvl>
    <w:lvl w:ilvl="6" w:tplc="D53C08E2">
      <w:start w:val="1"/>
      <w:numFmt w:val="bullet"/>
      <w:lvlText w:val=""/>
      <w:lvlJc w:val="left"/>
    </w:lvl>
    <w:lvl w:ilvl="7" w:tplc="1BB43092">
      <w:start w:val="1"/>
      <w:numFmt w:val="bullet"/>
      <w:lvlText w:val=""/>
      <w:lvlJc w:val="left"/>
    </w:lvl>
    <w:lvl w:ilvl="8" w:tplc="9C18D200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352255A"/>
    <w:lvl w:ilvl="0" w:tplc="C082CDF6">
      <w:start w:val="1"/>
      <w:numFmt w:val="bullet"/>
      <w:lvlText w:val="•"/>
      <w:lvlJc w:val="left"/>
    </w:lvl>
    <w:lvl w:ilvl="1" w:tplc="FA369DBA">
      <w:start w:val="1"/>
      <w:numFmt w:val="bullet"/>
      <w:lvlText w:val=""/>
      <w:lvlJc w:val="left"/>
    </w:lvl>
    <w:lvl w:ilvl="2" w:tplc="8F9832FE">
      <w:start w:val="1"/>
      <w:numFmt w:val="bullet"/>
      <w:lvlText w:val=""/>
      <w:lvlJc w:val="left"/>
    </w:lvl>
    <w:lvl w:ilvl="3" w:tplc="C2F83900">
      <w:start w:val="1"/>
      <w:numFmt w:val="bullet"/>
      <w:lvlText w:val=""/>
      <w:lvlJc w:val="left"/>
    </w:lvl>
    <w:lvl w:ilvl="4" w:tplc="120CBEFA">
      <w:start w:val="1"/>
      <w:numFmt w:val="bullet"/>
      <w:lvlText w:val=""/>
      <w:lvlJc w:val="left"/>
    </w:lvl>
    <w:lvl w:ilvl="5" w:tplc="1D8A97B6">
      <w:start w:val="1"/>
      <w:numFmt w:val="bullet"/>
      <w:lvlText w:val=""/>
      <w:lvlJc w:val="left"/>
    </w:lvl>
    <w:lvl w:ilvl="6" w:tplc="90B055EC">
      <w:start w:val="1"/>
      <w:numFmt w:val="bullet"/>
      <w:lvlText w:val=""/>
      <w:lvlJc w:val="left"/>
    </w:lvl>
    <w:lvl w:ilvl="7" w:tplc="CEECEEBA">
      <w:start w:val="1"/>
      <w:numFmt w:val="bullet"/>
      <w:lvlText w:val=""/>
      <w:lvlJc w:val="left"/>
    </w:lvl>
    <w:lvl w:ilvl="8" w:tplc="F8B4D5C6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09CF92E"/>
    <w:lvl w:ilvl="0" w:tplc="6862F7B8">
      <w:start w:val="1"/>
      <w:numFmt w:val="bullet"/>
      <w:lvlText w:val="•"/>
      <w:lvlJc w:val="left"/>
    </w:lvl>
    <w:lvl w:ilvl="1" w:tplc="19424FA2">
      <w:start w:val="1"/>
      <w:numFmt w:val="bullet"/>
      <w:lvlText w:val=""/>
      <w:lvlJc w:val="left"/>
    </w:lvl>
    <w:lvl w:ilvl="2" w:tplc="58D8B0A8">
      <w:start w:val="1"/>
      <w:numFmt w:val="bullet"/>
      <w:lvlText w:val=""/>
      <w:lvlJc w:val="left"/>
    </w:lvl>
    <w:lvl w:ilvl="3" w:tplc="CB4E082E">
      <w:start w:val="1"/>
      <w:numFmt w:val="bullet"/>
      <w:lvlText w:val=""/>
      <w:lvlJc w:val="left"/>
    </w:lvl>
    <w:lvl w:ilvl="4" w:tplc="29AE4BBE">
      <w:start w:val="1"/>
      <w:numFmt w:val="bullet"/>
      <w:lvlText w:val=""/>
      <w:lvlJc w:val="left"/>
    </w:lvl>
    <w:lvl w:ilvl="5" w:tplc="4DF2B6BE">
      <w:start w:val="1"/>
      <w:numFmt w:val="bullet"/>
      <w:lvlText w:val=""/>
      <w:lvlJc w:val="left"/>
    </w:lvl>
    <w:lvl w:ilvl="6" w:tplc="4A4CD370">
      <w:start w:val="1"/>
      <w:numFmt w:val="bullet"/>
      <w:lvlText w:val=""/>
      <w:lvlJc w:val="left"/>
    </w:lvl>
    <w:lvl w:ilvl="7" w:tplc="0EB0E988">
      <w:start w:val="1"/>
      <w:numFmt w:val="bullet"/>
      <w:lvlText w:val=""/>
      <w:lvlJc w:val="left"/>
    </w:lvl>
    <w:lvl w:ilvl="8" w:tplc="BC44FA1E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DED7262"/>
    <w:lvl w:ilvl="0" w:tplc="FB8E1E80">
      <w:start w:val="1"/>
      <w:numFmt w:val="bullet"/>
      <w:lvlText w:val="•"/>
      <w:lvlJc w:val="left"/>
    </w:lvl>
    <w:lvl w:ilvl="1" w:tplc="72186C98">
      <w:start w:val="1"/>
      <w:numFmt w:val="bullet"/>
      <w:lvlText w:val=""/>
      <w:lvlJc w:val="left"/>
    </w:lvl>
    <w:lvl w:ilvl="2" w:tplc="9C6A3E68">
      <w:start w:val="1"/>
      <w:numFmt w:val="bullet"/>
      <w:lvlText w:val=""/>
      <w:lvlJc w:val="left"/>
    </w:lvl>
    <w:lvl w:ilvl="3" w:tplc="92F66AB6">
      <w:start w:val="1"/>
      <w:numFmt w:val="bullet"/>
      <w:lvlText w:val=""/>
      <w:lvlJc w:val="left"/>
    </w:lvl>
    <w:lvl w:ilvl="4" w:tplc="2B0A7FFE">
      <w:start w:val="1"/>
      <w:numFmt w:val="bullet"/>
      <w:lvlText w:val=""/>
      <w:lvlJc w:val="left"/>
    </w:lvl>
    <w:lvl w:ilvl="5" w:tplc="97C03F12">
      <w:start w:val="1"/>
      <w:numFmt w:val="bullet"/>
      <w:lvlText w:val=""/>
      <w:lvlJc w:val="left"/>
    </w:lvl>
    <w:lvl w:ilvl="6" w:tplc="F2C63210">
      <w:start w:val="1"/>
      <w:numFmt w:val="bullet"/>
      <w:lvlText w:val=""/>
      <w:lvlJc w:val="left"/>
    </w:lvl>
    <w:lvl w:ilvl="7" w:tplc="DD76B122">
      <w:start w:val="1"/>
      <w:numFmt w:val="bullet"/>
      <w:lvlText w:val=""/>
      <w:lvlJc w:val="left"/>
    </w:lvl>
    <w:lvl w:ilvl="8" w:tplc="0F78E936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FDCC232"/>
    <w:lvl w:ilvl="0" w:tplc="5E5E93E2">
      <w:start w:val="1"/>
      <w:numFmt w:val="bullet"/>
      <w:lvlText w:val="•"/>
      <w:lvlJc w:val="left"/>
    </w:lvl>
    <w:lvl w:ilvl="1" w:tplc="E91A1EF6">
      <w:start w:val="1"/>
      <w:numFmt w:val="bullet"/>
      <w:lvlText w:val=""/>
      <w:lvlJc w:val="left"/>
    </w:lvl>
    <w:lvl w:ilvl="2" w:tplc="49162736">
      <w:start w:val="1"/>
      <w:numFmt w:val="bullet"/>
      <w:lvlText w:val=""/>
      <w:lvlJc w:val="left"/>
    </w:lvl>
    <w:lvl w:ilvl="3" w:tplc="C71E7F26">
      <w:start w:val="1"/>
      <w:numFmt w:val="bullet"/>
      <w:lvlText w:val=""/>
      <w:lvlJc w:val="left"/>
    </w:lvl>
    <w:lvl w:ilvl="4" w:tplc="4F26CB26">
      <w:start w:val="1"/>
      <w:numFmt w:val="bullet"/>
      <w:lvlText w:val=""/>
      <w:lvlJc w:val="left"/>
    </w:lvl>
    <w:lvl w:ilvl="5" w:tplc="039E17BE">
      <w:start w:val="1"/>
      <w:numFmt w:val="bullet"/>
      <w:lvlText w:val=""/>
      <w:lvlJc w:val="left"/>
    </w:lvl>
    <w:lvl w:ilvl="6" w:tplc="35BE31CE">
      <w:start w:val="1"/>
      <w:numFmt w:val="bullet"/>
      <w:lvlText w:val=""/>
      <w:lvlJc w:val="left"/>
    </w:lvl>
    <w:lvl w:ilvl="7" w:tplc="1AF6ADFA">
      <w:start w:val="1"/>
      <w:numFmt w:val="bullet"/>
      <w:lvlText w:val=""/>
      <w:lvlJc w:val="left"/>
    </w:lvl>
    <w:lvl w:ilvl="8" w:tplc="E3D6173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BEFD79E"/>
    <w:lvl w:ilvl="0" w:tplc="8F181A04">
      <w:start w:val="1"/>
      <w:numFmt w:val="bullet"/>
      <w:lvlText w:val="•"/>
      <w:lvlJc w:val="left"/>
    </w:lvl>
    <w:lvl w:ilvl="1" w:tplc="6F988554">
      <w:start w:val="1"/>
      <w:numFmt w:val="bullet"/>
      <w:lvlText w:val=""/>
      <w:lvlJc w:val="left"/>
    </w:lvl>
    <w:lvl w:ilvl="2" w:tplc="744C29DA">
      <w:start w:val="1"/>
      <w:numFmt w:val="bullet"/>
      <w:lvlText w:val=""/>
      <w:lvlJc w:val="left"/>
    </w:lvl>
    <w:lvl w:ilvl="3" w:tplc="13F06216">
      <w:start w:val="1"/>
      <w:numFmt w:val="bullet"/>
      <w:lvlText w:val=""/>
      <w:lvlJc w:val="left"/>
    </w:lvl>
    <w:lvl w:ilvl="4" w:tplc="3C6A0EC2">
      <w:start w:val="1"/>
      <w:numFmt w:val="bullet"/>
      <w:lvlText w:val=""/>
      <w:lvlJc w:val="left"/>
    </w:lvl>
    <w:lvl w:ilvl="5" w:tplc="82CAFCB6">
      <w:start w:val="1"/>
      <w:numFmt w:val="bullet"/>
      <w:lvlText w:val=""/>
      <w:lvlJc w:val="left"/>
    </w:lvl>
    <w:lvl w:ilvl="6" w:tplc="56A433BE">
      <w:start w:val="1"/>
      <w:numFmt w:val="bullet"/>
      <w:lvlText w:val=""/>
      <w:lvlJc w:val="left"/>
    </w:lvl>
    <w:lvl w:ilvl="7" w:tplc="75DE3A4C">
      <w:start w:val="1"/>
      <w:numFmt w:val="bullet"/>
      <w:lvlText w:val=""/>
      <w:lvlJc w:val="left"/>
    </w:lvl>
    <w:lvl w:ilvl="8" w:tplc="E042CF66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1A7C4C8"/>
    <w:lvl w:ilvl="0" w:tplc="77FC8900">
      <w:start w:val="1"/>
      <w:numFmt w:val="bullet"/>
      <w:lvlText w:val="•"/>
      <w:lvlJc w:val="left"/>
    </w:lvl>
    <w:lvl w:ilvl="1" w:tplc="28188902">
      <w:start w:val="1"/>
      <w:numFmt w:val="bullet"/>
      <w:lvlText w:val=""/>
      <w:lvlJc w:val="left"/>
    </w:lvl>
    <w:lvl w:ilvl="2" w:tplc="A5F070E6">
      <w:start w:val="1"/>
      <w:numFmt w:val="bullet"/>
      <w:lvlText w:val=""/>
      <w:lvlJc w:val="left"/>
    </w:lvl>
    <w:lvl w:ilvl="3" w:tplc="A3D6F0BA">
      <w:start w:val="1"/>
      <w:numFmt w:val="bullet"/>
      <w:lvlText w:val=""/>
      <w:lvlJc w:val="left"/>
    </w:lvl>
    <w:lvl w:ilvl="4" w:tplc="C6EE5488">
      <w:start w:val="1"/>
      <w:numFmt w:val="bullet"/>
      <w:lvlText w:val=""/>
      <w:lvlJc w:val="left"/>
    </w:lvl>
    <w:lvl w:ilvl="5" w:tplc="68C01126">
      <w:start w:val="1"/>
      <w:numFmt w:val="bullet"/>
      <w:lvlText w:val=""/>
      <w:lvlJc w:val="left"/>
    </w:lvl>
    <w:lvl w:ilvl="6" w:tplc="1B4CA00C">
      <w:start w:val="1"/>
      <w:numFmt w:val="bullet"/>
      <w:lvlText w:val=""/>
      <w:lvlJc w:val="left"/>
    </w:lvl>
    <w:lvl w:ilvl="7" w:tplc="8C3C5D44">
      <w:start w:val="1"/>
      <w:numFmt w:val="bullet"/>
      <w:lvlText w:val=""/>
      <w:lvlJc w:val="left"/>
    </w:lvl>
    <w:lvl w:ilvl="8" w:tplc="8F74BF5E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B68079A"/>
    <w:lvl w:ilvl="0" w:tplc="642681CA">
      <w:start w:val="1"/>
      <w:numFmt w:val="bullet"/>
      <w:lvlText w:val="•"/>
      <w:lvlJc w:val="left"/>
    </w:lvl>
    <w:lvl w:ilvl="1" w:tplc="C4488D3A">
      <w:start w:val="1"/>
      <w:numFmt w:val="bullet"/>
      <w:lvlText w:val=""/>
      <w:lvlJc w:val="left"/>
    </w:lvl>
    <w:lvl w:ilvl="2" w:tplc="69487860">
      <w:start w:val="1"/>
      <w:numFmt w:val="bullet"/>
      <w:lvlText w:val=""/>
      <w:lvlJc w:val="left"/>
    </w:lvl>
    <w:lvl w:ilvl="3" w:tplc="912A8194">
      <w:start w:val="1"/>
      <w:numFmt w:val="bullet"/>
      <w:lvlText w:val=""/>
      <w:lvlJc w:val="left"/>
    </w:lvl>
    <w:lvl w:ilvl="4" w:tplc="AD24CA7C">
      <w:start w:val="1"/>
      <w:numFmt w:val="bullet"/>
      <w:lvlText w:val=""/>
      <w:lvlJc w:val="left"/>
    </w:lvl>
    <w:lvl w:ilvl="5" w:tplc="781E8EAC">
      <w:start w:val="1"/>
      <w:numFmt w:val="bullet"/>
      <w:lvlText w:val=""/>
      <w:lvlJc w:val="left"/>
    </w:lvl>
    <w:lvl w:ilvl="6" w:tplc="E7B005E4">
      <w:start w:val="1"/>
      <w:numFmt w:val="bullet"/>
      <w:lvlText w:val=""/>
      <w:lvlJc w:val="left"/>
    </w:lvl>
    <w:lvl w:ilvl="7" w:tplc="6A1A0136">
      <w:start w:val="1"/>
      <w:numFmt w:val="bullet"/>
      <w:lvlText w:val=""/>
      <w:lvlJc w:val="left"/>
    </w:lvl>
    <w:lvl w:ilvl="8" w:tplc="CE5AD5CE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E6AFB66"/>
    <w:lvl w:ilvl="0" w:tplc="E9A2B19E">
      <w:start w:val="1"/>
      <w:numFmt w:val="decimal"/>
      <w:lvlText w:val="%1."/>
      <w:lvlJc w:val="left"/>
    </w:lvl>
    <w:lvl w:ilvl="1" w:tplc="98C2C8AE">
      <w:start w:val="1"/>
      <w:numFmt w:val="bullet"/>
      <w:lvlText w:val=""/>
      <w:lvlJc w:val="left"/>
    </w:lvl>
    <w:lvl w:ilvl="2" w:tplc="446C4BC6">
      <w:start w:val="1"/>
      <w:numFmt w:val="bullet"/>
      <w:lvlText w:val=""/>
      <w:lvlJc w:val="left"/>
    </w:lvl>
    <w:lvl w:ilvl="3" w:tplc="4E4C11C2">
      <w:start w:val="1"/>
      <w:numFmt w:val="bullet"/>
      <w:lvlText w:val=""/>
      <w:lvlJc w:val="left"/>
    </w:lvl>
    <w:lvl w:ilvl="4" w:tplc="9692C3C8">
      <w:start w:val="1"/>
      <w:numFmt w:val="bullet"/>
      <w:lvlText w:val=""/>
      <w:lvlJc w:val="left"/>
    </w:lvl>
    <w:lvl w:ilvl="5" w:tplc="73DEA6EC">
      <w:start w:val="1"/>
      <w:numFmt w:val="bullet"/>
      <w:lvlText w:val=""/>
      <w:lvlJc w:val="left"/>
    </w:lvl>
    <w:lvl w:ilvl="6" w:tplc="14627374">
      <w:start w:val="1"/>
      <w:numFmt w:val="bullet"/>
      <w:lvlText w:val=""/>
      <w:lvlJc w:val="left"/>
    </w:lvl>
    <w:lvl w:ilvl="7" w:tplc="AD08A8F6">
      <w:start w:val="1"/>
      <w:numFmt w:val="bullet"/>
      <w:lvlText w:val=""/>
      <w:lvlJc w:val="left"/>
    </w:lvl>
    <w:lvl w:ilvl="8" w:tplc="93409DFC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5E45D32"/>
    <w:lvl w:ilvl="0" w:tplc="2FA4FCAA">
      <w:start w:val="3"/>
      <w:numFmt w:val="decimal"/>
      <w:lvlText w:val="%1."/>
      <w:lvlJc w:val="left"/>
    </w:lvl>
    <w:lvl w:ilvl="1" w:tplc="CC846772">
      <w:start w:val="1"/>
      <w:numFmt w:val="bullet"/>
      <w:lvlText w:val=""/>
      <w:lvlJc w:val="left"/>
    </w:lvl>
    <w:lvl w:ilvl="2" w:tplc="1D8873CE">
      <w:start w:val="1"/>
      <w:numFmt w:val="bullet"/>
      <w:lvlText w:val=""/>
      <w:lvlJc w:val="left"/>
    </w:lvl>
    <w:lvl w:ilvl="3" w:tplc="20328EF8">
      <w:start w:val="1"/>
      <w:numFmt w:val="bullet"/>
      <w:lvlText w:val=""/>
      <w:lvlJc w:val="left"/>
    </w:lvl>
    <w:lvl w:ilvl="4" w:tplc="4E207E8A">
      <w:start w:val="1"/>
      <w:numFmt w:val="bullet"/>
      <w:lvlText w:val=""/>
      <w:lvlJc w:val="left"/>
    </w:lvl>
    <w:lvl w:ilvl="5" w:tplc="0D000D82">
      <w:start w:val="1"/>
      <w:numFmt w:val="bullet"/>
      <w:lvlText w:val=""/>
      <w:lvlJc w:val="left"/>
    </w:lvl>
    <w:lvl w:ilvl="6" w:tplc="7F1E2A30">
      <w:start w:val="1"/>
      <w:numFmt w:val="bullet"/>
      <w:lvlText w:val=""/>
      <w:lvlJc w:val="left"/>
    </w:lvl>
    <w:lvl w:ilvl="7" w:tplc="F76EEADC">
      <w:start w:val="1"/>
      <w:numFmt w:val="bullet"/>
      <w:lvlText w:val=""/>
      <w:lvlJc w:val="left"/>
    </w:lvl>
    <w:lvl w:ilvl="8" w:tplc="A1EA168A">
      <w:start w:val="1"/>
      <w:numFmt w:val="bullet"/>
      <w:lvlText w:val=""/>
      <w:lvlJc w:val="left"/>
    </w:lvl>
  </w:abstractNum>
  <w:abstractNum w:abstractNumId="17">
    <w:nsid w:val="08D46D65"/>
    <w:multiLevelType w:val="hybridMultilevel"/>
    <w:tmpl w:val="12EA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98344D"/>
    <w:multiLevelType w:val="hybridMultilevel"/>
    <w:tmpl w:val="7786AECC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9">
    <w:nsid w:val="140B23E2"/>
    <w:multiLevelType w:val="hybridMultilevel"/>
    <w:tmpl w:val="B7AA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2537DF"/>
    <w:multiLevelType w:val="hybridMultilevel"/>
    <w:tmpl w:val="69D6D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F73EA3"/>
    <w:multiLevelType w:val="hybridMultilevel"/>
    <w:tmpl w:val="54C0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AB352D"/>
    <w:multiLevelType w:val="hybridMultilevel"/>
    <w:tmpl w:val="5884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A370E2"/>
    <w:multiLevelType w:val="hybridMultilevel"/>
    <w:tmpl w:val="A59E4BAC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4">
    <w:nsid w:val="35F12FE0"/>
    <w:multiLevelType w:val="hybridMultilevel"/>
    <w:tmpl w:val="9FD2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93323D"/>
    <w:multiLevelType w:val="hybridMultilevel"/>
    <w:tmpl w:val="F0F4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B25C10"/>
    <w:multiLevelType w:val="hybridMultilevel"/>
    <w:tmpl w:val="6A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9E7D4F"/>
    <w:multiLevelType w:val="hybridMultilevel"/>
    <w:tmpl w:val="33CA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145F08"/>
    <w:multiLevelType w:val="hybridMultilevel"/>
    <w:tmpl w:val="E9086B20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9">
    <w:nsid w:val="54AD49AB"/>
    <w:multiLevelType w:val="hybridMultilevel"/>
    <w:tmpl w:val="34BA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FD6176"/>
    <w:multiLevelType w:val="hybridMultilevel"/>
    <w:tmpl w:val="808A909C"/>
    <w:lvl w:ilvl="0" w:tplc="FFFFFFF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1">
    <w:nsid w:val="6F236CA8"/>
    <w:multiLevelType w:val="hybridMultilevel"/>
    <w:tmpl w:val="DF82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3"/>
  </w:num>
  <w:num w:numId="19">
    <w:abstractNumId w:val="28"/>
  </w:num>
  <w:num w:numId="20">
    <w:abstractNumId w:val="18"/>
  </w:num>
  <w:num w:numId="21">
    <w:abstractNumId w:val="21"/>
  </w:num>
  <w:num w:numId="22">
    <w:abstractNumId w:val="24"/>
  </w:num>
  <w:num w:numId="23">
    <w:abstractNumId w:val="20"/>
  </w:num>
  <w:num w:numId="24">
    <w:abstractNumId w:val="26"/>
  </w:num>
  <w:num w:numId="25">
    <w:abstractNumId w:val="25"/>
  </w:num>
  <w:num w:numId="26">
    <w:abstractNumId w:val="19"/>
  </w:num>
  <w:num w:numId="27">
    <w:abstractNumId w:val="22"/>
  </w:num>
  <w:num w:numId="28">
    <w:abstractNumId w:val="17"/>
  </w:num>
  <w:num w:numId="29">
    <w:abstractNumId w:val="27"/>
  </w:num>
  <w:num w:numId="30">
    <w:abstractNumId w:val="31"/>
  </w:num>
  <w:num w:numId="31">
    <w:abstractNumId w:val="29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CC0A13"/>
    <w:rsid w:val="00063ADA"/>
    <w:rsid w:val="000D045B"/>
    <w:rsid w:val="00165BD5"/>
    <w:rsid w:val="00195723"/>
    <w:rsid w:val="001D67FA"/>
    <w:rsid w:val="001F7A4C"/>
    <w:rsid w:val="00245619"/>
    <w:rsid w:val="0028226C"/>
    <w:rsid w:val="002E2A73"/>
    <w:rsid w:val="003765C1"/>
    <w:rsid w:val="00377A0C"/>
    <w:rsid w:val="00395566"/>
    <w:rsid w:val="003E04CE"/>
    <w:rsid w:val="00402AA2"/>
    <w:rsid w:val="0048146C"/>
    <w:rsid w:val="004B1E0E"/>
    <w:rsid w:val="004B7601"/>
    <w:rsid w:val="00506D2C"/>
    <w:rsid w:val="00584711"/>
    <w:rsid w:val="00652026"/>
    <w:rsid w:val="00692985"/>
    <w:rsid w:val="006C25DC"/>
    <w:rsid w:val="006C7DA6"/>
    <w:rsid w:val="006D19AA"/>
    <w:rsid w:val="006F1AE8"/>
    <w:rsid w:val="007138A9"/>
    <w:rsid w:val="007500EC"/>
    <w:rsid w:val="00754D87"/>
    <w:rsid w:val="00794B34"/>
    <w:rsid w:val="007B1F9B"/>
    <w:rsid w:val="00835DC1"/>
    <w:rsid w:val="008B12C0"/>
    <w:rsid w:val="008B64DE"/>
    <w:rsid w:val="008D263F"/>
    <w:rsid w:val="008D633B"/>
    <w:rsid w:val="0097748B"/>
    <w:rsid w:val="009B4D45"/>
    <w:rsid w:val="009C2306"/>
    <w:rsid w:val="009C3572"/>
    <w:rsid w:val="00A02113"/>
    <w:rsid w:val="00A77417"/>
    <w:rsid w:val="00A86061"/>
    <w:rsid w:val="00B25037"/>
    <w:rsid w:val="00B4237D"/>
    <w:rsid w:val="00B605FF"/>
    <w:rsid w:val="00B90C23"/>
    <w:rsid w:val="00BA7E87"/>
    <w:rsid w:val="00BC6872"/>
    <w:rsid w:val="00C53E92"/>
    <w:rsid w:val="00C75223"/>
    <w:rsid w:val="00C75E34"/>
    <w:rsid w:val="00C825E6"/>
    <w:rsid w:val="00CC0A13"/>
    <w:rsid w:val="00CC7BEA"/>
    <w:rsid w:val="00D04CB0"/>
    <w:rsid w:val="00DC1FCB"/>
    <w:rsid w:val="00E24A1C"/>
    <w:rsid w:val="00E915F0"/>
    <w:rsid w:val="00EA01DD"/>
    <w:rsid w:val="00F469A6"/>
    <w:rsid w:val="00F6648B"/>
    <w:rsid w:val="00F7421B"/>
    <w:rsid w:val="00F8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026"/>
  </w:style>
  <w:style w:type="paragraph" w:styleId="Heading2">
    <w:name w:val="heading 2"/>
    <w:basedOn w:val="Normal"/>
    <w:link w:val="Heading2Char"/>
    <w:uiPriority w:val="9"/>
    <w:qFormat/>
    <w:rsid w:val="009C35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A4C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9C357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95CF-1FCE-49CB-9890-940DDE5E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LPAJM</dc:creator>
  <cp:lastModifiedBy>PCLPA2</cp:lastModifiedBy>
  <cp:revision>2</cp:revision>
  <cp:lastPrinted>2025-12-22T11:36:00Z</cp:lastPrinted>
  <dcterms:created xsi:type="dcterms:W3CDTF">2025-12-22T11:39:00Z</dcterms:created>
  <dcterms:modified xsi:type="dcterms:W3CDTF">2025-12-22T11:39:00Z</dcterms:modified>
</cp:coreProperties>
</file>